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43D2" w:rsidP="004843D2">
      <w:pPr>
        <w:jc w:val="both"/>
      </w:pPr>
      <w:r>
        <w:tab/>
        <w:t xml:space="preserve">                </w:t>
      </w:r>
    </w:p>
    <w:p w:rsidR="00A77B3E" w:rsidP="004843D2">
      <w:pPr>
        <w:jc w:val="both"/>
      </w:pPr>
      <w:r>
        <w:t>Дело № 5-87-251/2021</w:t>
      </w:r>
    </w:p>
    <w:p w:rsidR="004843D2" w:rsidP="004843D2">
      <w:pPr>
        <w:jc w:val="both"/>
      </w:pPr>
      <w:r>
        <w:tab/>
      </w:r>
      <w:r>
        <w:tab/>
      </w:r>
      <w:r>
        <w:tab/>
      </w:r>
      <w:r>
        <w:t xml:space="preserve">                                                                                       </w:t>
      </w:r>
    </w:p>
    <w:p w:rsidR="00A77B3E" w:rsidP="004843D2">
      <w:pPr>
        <w:jc w:val="both"/>
      </w:pPr>
      <w:r>
        <w:t xml:space="preserve">УИД 91MS0087-01-2021-001074-39                                             </w:t>
      </w:r>
    </w:p>
    <w:p w:rsidR="00A77B3E" w:rsidP="004843D2">
      <w:pPr>
        <w:jc w:val="both"/>
      </w:pPr>
    </w:p>
    <w:p w:rsidR="00A77B3E" w:rsidP="004843D2">
      <w:pPr>
        <w:jc w:val="both"/>
      </w:pPr>
      <w:r>
        <w:t>П О С Т А Н О В Л Е Н И Е</w:t>
      </w:r>
    </w:p>
    <w:p w:rsidR="00A77B3E" w:rsidP="004843D2">
      <w:pPr>
        <w:jc w:val="both"/>
      </w:pPr>
    </w:p>
    <w:p w:rsidR="00A77B3E" w:rsidP="004843D2">
      <w:pPr>
        <w:jc w:val="both"/>
      </w:pPr>
      <w:r>
        <w:t>07 июля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</w:r>
      <w:r>
        <w:tab/>
        <w:t xml:space="preserve">   г. Феодосия </w:t>
      </w:r>
    </w:p>
    <w:p w:rsidR="00A77B3E" w:rsidP="004843D2">
      <w:pPr>
        <w:jc w:val="both"/>
      </w:pPr>
      <w:r>
        <w:t xml:space="preserve"> </w:t>
      </w:r>
    </w:p>
    <w:p w:rsidR="00A77B3E" w:rsidP="004843D2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843D2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>, паспортные данные, гражданина Российской Федерации, проживающего по адресу: адрес,            адрес, адрес – Петербург, ранее подвергался к административной ответственности за нарушение законодательс</w:t>
      </w:r>
      <w:r>
        <w:t xml:space="preserve">тва о налогах и сборах, </w:t>
      </w:r>
    </w:p>
    <w:p w:rsidR="00A77B3E" w:rsidP="004843D2">
      <w:pPr>
        <w:jc w:val="both"/>
      </w:pPr>
    </w:p>
    <w:p w:rsidR="00A77B3E" w:rsidP="004843D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843D2">
      <w:pPr>
        <w:jc w:val="both"/>
      </w:pPr>
    </w:p>
    <w:p w:rsidR="00A77B3E" w:rsidP="004843D2">
      <w:pPr>
        <w:jc w:val="both"/>
      </w:pPr>
      <w:r>
        <w:tab/>
      </w:r>
      <w:r>
        <w:t>фио</w:t>
      </w:r>
      <w:r>
        <w:t>, в срок дата, являясь генеральным директором наименование организации, юридический адрес: адрес, литера А, офис 2, г. Феодосия, Республика Крым, в нарушение п.7 ст.431 Налогового кодекса Российской Федер</w:t>
      </w:r>
      <w:r>
        <w:t>ации, не обеспечил своевременное представление в МИФНС № 4 по Республике Крым в установленный законом срок Расчета по страховым взносам за 6 месяцев дата, фактически представлен дата, то есть с пропуском установленного Законом срока.</w:t>
      </w:r>
    </w:p>
    <w:p w:rsidR="00A77B3E" w:rsidP="004843D2">
      <w:pPr>
        <w:jc w:val="both"/>
      </w:pPr>
      <w:r>
        <w:t xml:space="preserve">В судебное заседание </w:t>
      </w:r>
      <w:r>
        <w:t>ф</w:t>
      </w:r>
      <w:r>
        <w:t>ио</w:t>
      </w:r>
      <w:r>
        <w:t xml:space="preserve"> не явился, о времени и месте рассмотрения дела уведомлен путем направления дата судебных повесток по месту проживания и нахождения юридического лица. Согласно почтовым уведомления, судебные повестки возвращены в адрес суда за истечением срока хранения. </w:t>
      </w:r>
    </w:p>
    <w:p w:rsidR="00A77B3E" w:rsidP="004843D2">
      <w:pPr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получения корреспонденции в отделении связи она была возвращена по истечении сро</w:t>
      </w:r>
      <w:r>
        <w:t>ка хранения.</w:t>
      </w:r>
    </w:p>
    <w:p w:rsidR="00A77B3E" w:rsidP="004843D2">
      <w:pPr>
        <w:jc w:val="both"/>
      </w:pPr>
      <w:r>
        <w:t xml:space="preserve">Вышеуказанное обстоятельство, свидетельствуют об извещении </w:t>
      </w:r>
      <w:r>
        <w:t>фио</w:t>
      </w:r>
      <w:r>
        <w:t xml:space="preserve"> о времени и месте судебного заседания.</w:t>
      </w:r>
    </w:p>
    <w:p w:rsidR="00A77B3E" w:rsidP="004843D2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</w:t>
      </w:r>
      <w:r>
        <w:t xml:space="preserve">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4843D2">
      <w:pPr>
        <w:jc w:val="both"/>
      </w:pPr>
      <w:r>
        <w:t xml:space="preserve"> Учитывая данные об извещении </w:t>
      </w:r>
      <w:r>
        <w:t>фио</w:t>
      </w:r>
      <w:r>
        <w:t>, а также принимая во внимание отсутствие</w:t>
      </w:r>
      <w:r>
        <w:t xml:space="preserve">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4843D2">
      <w:pPr>
        <w:jc w:val="both"/>
      </w:pPr>
      <w:r>
        <w:t>Изучив  материал об административном правонарушении, исследовав и о</w:t>
      </w:r>
      <w:r>
        <w:t xml:space="preserve">ценив представленные по делу доказательства,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4843D2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</w:t>
      </w:r>
      <w:r>
        <w:t>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</w:t>
      </w:r>
      <w:r>
        <w:t xml:space="preserve">ения в налоговый орган по </w:t>
      </w:r>
      <w:r>
        <w:t xml:space="preserve">месту регистрации юридического лица, Расчета по страховым взносам за 6 месяцев дата (л.д. 1-2), выпиской из Единого государственного реестра юридических лиц в отношении наименование организации, с указанием генерального директора </w:t>
      </w:r>
      <w:r>
        <w:t>фио</w:t>
      </w:r>
      <w:r>
        <w:t xml:space="preserve">, по состоянию на дата (л.д. 4), квитанцией о приеме налоговой декларации (расчета), бухгалтерской (финансовой) отчетности в электронном виде дата (л.д.5), подтверждением даты отправки дата (л.д.6).   </w:t>
      </w:r>
    </w:p>
    <w:p w:rsidR="00A77B3E" w:rsidP="004843D2">
      <w:pPr>
        <w:jc w:val="both"/>
      </w:pPr>
      <w:r>
        <w:t>Материал об административном правонарушении составл</w:t>
      </w:r>
      <w:r>
        <w:t xml:space="preserve">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4843D2">
      <w:pPr>
        <w:jc w:val="both"/>
      </w:pPr>
      <w:r>
        <w:t>В соответствии с пп.4 п.1 ст.23 Налогового кодекса РФ, налогоплательщики обязаны представлять в установленном порядке в налогов</w:t>
      </w:r>
      <w:r>
        <w:t xml:space="preserve">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4843D2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</w:t>
      </w:r>
      <w:r>
        <w:t xml:space="preserve">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</w:t>
      </w:r>
      <w:r>
        <w:t xml:space="preserve">физического лица, производящего выплаты и иные вознаграждения физическим лицам.  </w:t>
      </w:r>
    </w:p>
    <w:p w:rsidR="00A77B3E" w:rsidP="004843D2">
      <w:pPr>
        <w:jc w:val="both"/>
      </w:pPr>
      <w:r>
        <w:t xml:space="preserve">Срок предоставления Расчета по страховым взносам за 6 месяцев дата –                    дата.      </w:t>
      </w:r>
    </w:p>
    <w:p w:rsidR="00A77B3E" w:rsidP="004843D2">
      <w:pPr>
        <w:jc w:val="both"/>
      </w:pPr>
      <w:r>
        <w:t xml:space="preserve">Расчеты по страховым взносам за 6 месяцев дата предоставлены наименование </w:t>
      </w:r>
      <w:r>
        <w:t xml:space="preserve">организации – дата. </w:t>
      </w:r>
    </w:p>
    <w:p w:rsidR="00A77B3E" w:rsidP="004843D2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</w:t>
      </w:r>
      <w:r>
        <w:t>логовый орган по месту учета.</w:t>
      </w:r>
    </w:p>
    <w:p w:rsidR="00A77B3E" w:rsidP="004843D2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t>ющие и отягчающие административную ответственность.</w:t>
      </w:r>
    </w:p>
    <w:p w:rsidR="00A77B3E" w:rsidP="004843D2">
      <w:pPr>
        <w:jc w:val="both"/>
      </w:pPr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 w:rsidP="004843D2">
      <w:pPr>
        <w:jc w:val="both"/>
      </w:pPr>
      <w:r>
        <w:t xml:space="preserve">Исходя из материалов дела, </w:t>
      </w:r>
      <w:r>
        <w:t>фио</w:t>
      </w:r>
      <w:r>
        <w:t xml:space="preserve"> ранее привлекался к административной ответственности за нарушения законодательства о налогах и сборах. </w:t>
      </w:r>
    </w:p>
    <w:p w:rsidR="00A77B3E" w:rsidP="004843D2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в размере, пред</w:t>
      </w:r>
      <w:r>
        <w:t xml:space="preserve">усмотренном санкцией                ст. 15.5 КоАП Российской Федерации.    </w:t>
      </w:r>
    </w:p>
    <w:p w:rsidR="00A77B3E" w:rsidP="004843D2">
      <w:pPr>
        <w:jc w:val="both"/>
      </w:pPr>
      <w:r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4843D2">
      <w:pPr>
        <w:jc w:val="both"/>
      </w:pPr>
    </w:p>
    <w:p w:rsidR="00A77B3E" w:rsidP="004843D2">
      <w:pPr>
        <w:jc w:val="both"/>
      </w:pPr>
      <w:r>
        <w:t>П</w:t>
      </w:r>
      <w:r>
        <w:t>ОСТАНОВИЛ:</w:t>
      </w:r>
    </w:p>
    <w:p w:rsidR="00A77B3E" w:rsidP="004843D2">
      <w:pPr>
        <w:jc w:val="both"/>
      </w:pPr>
    </w:p>
    <w:p w:rsidR="00A77B3E" w:rsidP="004843D2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>
        <w:t xml:space="preserve">мере сумма.  </w:t>
      </w:r>
    </w:p>
    <w:p w:rsidR="00A77B3E" w:rsidP="004843D2">
      <w:pPr>
        <w:jc w:val="both"/>
      </w:pPr>
      <w:r>
        <w:t xml:space="preserve">Штраф подлежит уплате по реквизитам: </w:t>
      </w:r>
    </w:p>
    <w:p w:rsidR="00A77B3E" w:rsidP="004843D2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</w:t>
      </w:r>
      <w:r>
        <w:t xml:space="preserve">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4843D2">
      <w:pPr>
        <w:jc w:val="both"/>
      </w:pPr>
      <w:r>
        <w:t xml:space="preserve">          </w:t>
      </w:r>
      <w:r>
        <w:tab/>
        <w:t>Согласно ст. 32.2 КоАП РФ,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843D2">
      <w:pPr>
        <w:jc w:val="both"/>
      </w:pPr>
      <w:r>
        <w:t xml:space="preserve">           Разъяснить </w:t>
      </w:r>
      <w:r>
        <w:t>фио</w:t>
      </w:r>
      <w:r>
        <w:t>, что документ, под</w:t>
      </w:r>
      <w:r>
        <w:t>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</w:t>
      </w:r>
      <w:r>
        <w:t>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</w:t>
      </w:r>
      <w:r>
        <w:t xml:space="preserve"> к административной ответственности в соответствии с ч. 1 ст. 20.25 КоАП Российской Федерации.</w:t>
      </w:r>
    </w:p>
    <w:p w:rsidR="00A77B3E" w:rsidP="004843D2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</w:t>
      </w:r>
      <w:r>
        <w:t xml:space="preserve">й участок             № 87 Феодосийского судебного района Республики Крым. </w:t>
      </w:r>
    </w:p>
    <w:p w:rsidR="00A77B3E" w:rsidP="004843D2">
      <w:pPr>
        <w:jc w:val="both"/>
      </w:pPr>
    </w:p>
    <w:p w:rsidR="00A77B3E" w:rsidP="004843D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4843D2">
      <w:pPr>
        <w:jc w:val="both"/>
      </w:pPr>
    </w:p>
    <w:p w:rsidR="00A77B3E" w:rsidP="004843D2">
      <w:pPr>
        <w:jc w:val="both"/>
      </w:pPr>
    </w:p>
    <w:p w:rsidR="00A77B3E" w:rsidP="004843D2">
      <w:pPr>
        <w:jc w:val="both"/>
      </w:pPr>
    </w:p>
    <w:sectPr w:rsidSect="004843D2">
      <w:pgSz w:w="12240" w:h="15840"/>
      <w:pgMar w:top="284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441"/>
    <w:rsid w:val="000B6441"/>
    <w:rsid w:val="004843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4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