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76BD">
      <w:pPr>
        <w:jc w:val="both"/>
      </w:pPr>
      <w:r>
        <w:t>Дело № 5-87-252/2021</w:t>
      </w:r>
    </w:p>
    <w:p w:rsidR="00A77B3E" w:rsidP="00D576BD">
      <w:pPr>
        <w:jc w:val="both"/>
      </w:pPr>
      <w:r>
        <w:t xml:space="preserve">    УИД 91MS0087-01-2021-001075-36                                                                               </w:t>
      </w:r>
    </w:p>
    <w:p w:rsidR="00A77B3E" w:rsidP="00D576BD">
      <w:pPr>
        <w:jc w:val="both"/>
      </w:pPr>
    </w:p>
    <w:p w:rsidR="00A77B3E" w:rsidP="00D576BD">
      <w:pPr>
        <w:jc w:val="both"/>
      </w:pPr>
      <w:r>
        <w:t>П О С Т А Н О В Л Е Н И Е</w:t>
      </w:r>
    </w:p>
    <w:p w:rsidR="00A77B3E" w:rsidP="00D576BD">
      <w:pPr>
        <w:jc w:val="both"/>
      </w:pPr>
    </w:p>
    <w:p w:rsidR="00A77B3E" w:rsidP="00D576BD">
      <w:pPr>
        <w:jc w:val="both"/>
      </w:pPr>
      <w:r>
        <w:t>23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</w:p>
    <w:p w:rsidR="00A77B3E" w:rsidP="00D576BD">
      <w:pPr>
        <w:jc w:val="both"/>
      </w:pPr>
      <w:r>
        <w:t xml:space="preserve"> </w:t>
      </w:r>
    </w:p>
    <w:p w:rsidR="00A77B3E" w:rsidP="00D576BD">
      <w:pPr>
        <w:jc w:val="both"/>
      </w:pPr>
      <w:r>
        <w:t xml:space="preserve"> </w:t>
      </w:r>
      <w:r>
        <w:tab/>
        <w:t>Мировой судья судебного участка № 87 Феодосий</w:t>
      </w:r>
      <w:r>
        <w:t>ского судебного района (городской округ Феодосия) Республики Крым Ваянова Т.Н.,</w:t>
      </w:r>
    </w:p>
    <w:p w:rsidR="00A77B3E" w:rsidP="00D576BD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 19.7 КоАП РФ, в отношении </w:t>
      </w:r>
      <w:r>
        <w:t>фио</w:t>
      </w:r>
      <w:r>
        <w:t xml:space="preserve">, паспортные данные, </w:t>
      </w:r>
      <w:r>
        <w:t xml:space="preserve">УССР, гражданки Российской Федерации, зарегистрированной (проживающей) по адресу:                         адрес, г. Феодосия, Республика Крым, </w:t>
      </w:r>
    </w:p>
    <w:p w:rsidR="00A77B3E" w:rsidP="00D576B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D576BD">
      <w:pPr>
        <w:jc w:val="both"/>
      </w:pPr>
      <w:r>
        <w:t>УСТАНОВИЛ:</w:t>
      </w:r>
    </w:p>
    <w:p w:rsidR="00A77B3E" w:rsidP="00D576BD">
      <w:pPr>
        <w:jc w:val="both"/>
      </w:pPr>
    </w:p>
    <w:p w:rsidR="00A77B3E" w:rsidP="00D576BD">
      <w:pPr>
        <w:jc w:val="both"/>
      </w:pPr>
      <w:r>
        <w:tab/>
      </w:r>
      <w:r>
        <w:t>фио</w:t>
      </w:r>
      <w:r>
        <w:t>, в срок не позднее дата, являясь директором  наименование организации, юридический а</w:t>
      </w:r>
      <w:r>
        <w:t xml:space="preserve">дрес: адрес, г. Феодосия, Республика Крым, в нарушение ч.5 ст.18 Федерального закона от                           дата № 402-ФЗ «О бухгалтерском учете», не предоставила в МИФНС № 4 по Республике Крым в установленный законом срок бухгалтерскую (финансовую) </w:t>
      </w:r>
      <w:r>
        <w:t xml:space="preserve">отчетность за дата. </w:t>
      </w:r>
    </w:p>
    <w:p w:rsidR="00A77B3E" w:rsidP="00D576BD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нахождения юридического лица. Согласно почтовому уведомлению, судебная повестка получена адресатом по</w:t>
      </w:r>
      <w:r>
        <w:t xml:space="preserve"> адресу юридического лица дата.  </w:t>
      </w:r>
    </w:p>
    <w:p w:rsidR="00A77B3E" w:rsidP="00D576BD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D576BD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</w:t>
      </w:r>
      <w:r>
        <w:t xml:space="preserve">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D576BD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</w:t>
      </w:r>
      <w:r>
        <w:t xml:space="preserve">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D576BD">
      <w:pPr>
        <w:jc w:val="both"/>
      </w:pPr>
      <w:r>
        <w:t xml:space="preserve">Изучив  материал об административном правонарушении, исследовав и оценив представленные по </w:t>
      </w:r>
      <w:r>
        <w:t xml:space="preserve">делу доказательства, прихожу к выводу о том, что в действиях                  </w:t>
      </w:r>
      <w:r>
        <w:t>фио</w:t>
      </w:r>
      <w:r>
        <w:t xml:space="preserve"> имеются признаки административного правонарушения, предусмотренного ст.19.7 КоАП Российской Федерации.  </w:t>
      </w:r>
    </w:p>
    <w:p w:rsidR="00A77B3E" w:rsidP="00D576BD">
      <w:pPr>
        <w:jc w:val="both"/>
      </w:pPr>
      <w:r>
        <w:t xml:space="preserve"> 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</w:t>
      </w:r>
      <w:r>
        <w:t>я, предусмотренного ст. 19.7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</w:t>
      </w:r>
      <w:r>
        <w:t xml:space="preserve">о месту регистрации юридического лица бухгалтерскую (финансовую) отчетность за дата (л.д. 1-2); выпиской из Единого государственного реестра юридических лиц в отношении наименование организации, с указанием директора  </w:t>
      </w:r>
      <w:r>
        <w:t>фио</w:t>
      </w:r>
      <w:r>
        <w:t xml:space="preserve"> по состоянию на дата (л.д. 6-7);  </w:t>
      </w:r>
      <w:r>
        <w:t xml:space="preserve">реестром о не предоставляемых налоговых отчетов, в котором отсутствуют сведения о предоставлении юридическим лицом наименование организации отчетности (л.д.9).  </w:t>
      </w:r>
    </w:p>
    <w:p w:rsidR="00A77B3E" w:rsidP="00D576BD">
      <w:pPr>
        <w:jc w:val="both"/>
      </w:pPr>
      <w:r>
        <w:t>Достоверность вышеуказанных доказательств не вызывает у суда сомнений, поскольку они не против</w:t>
      </w:r>
      <w:r>
        <w:t xml:space="preserve">оречивы и согласуются между собой. </w:t>
      </w:r>
    </w:p>
    <w:p w:rsidR="00A77B3E" w:rsidP="00D576BD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576BD">
      <w:pPr>
        <w:jc w:val="both"/>
      </w:pPr>
      <w:r>
        <w:t>В соответствии с требованиями ч.3 ст.18</w:t>
      </w:r>
      <w:r>
        <w:t xml:space="preserve"> Закона № 402-ФЗ «О бухгалтерском учете», в целях формирования государственного информационного ресурса экономический субъект обязан предоставить один экземпляр составленной годовой бухгалтерской (финансовой) отчетности в налоговый орган по месту нахождени</w:t>
      </w:r>
      <w:r>
        <w:t xml:space="preserve">я экономического субъекта, если иное не установлено настоящей статьей.    </w:t>
      </w:r>
    </w:p>
    <w:p w:rsidR="00A77B3E" w:rsidP="00D576BD">
      <w:pPr>
        <w:jc w:val="both"/>
      </w:pPr>
      <w:r>
        <w:t>Согласно ч.5 ст. 18 Закона № 402-ФЗ «О бухгалтерском учете», обязательный экземпляр отчетности представляется экономическим субъектом не позднее трех месяцев после окончания отчетно</w:t>
      </w:r>
      <w:r>
        <w:t xml:space="preserve">го периода. </w:t>
      </w:r>
    </w:p>
    <w:p w:rsidR="00A77B3E" w:rsidP="00D576BD">
      <w:pPr>
        <w:jc w:val="both"/>
      </w:pPr>
      <w:r>
        <w:t>В ч.1 ст. 15 Закона № 402-ФЗ «О бухгалтерском учете» установлено, что отчетным периодом для годовой бухгалтерской (финансовой) отчетности (отчетным годом) является календарный год – с дата по дата, включительно, за исключением случаев создания</w:t>
      </w:r>
      <w:r>
        <w:t xml:space="preserve">, реорганизации и ликвидации юридического лица. </w:t>
      </w:r>
    </w:p>
    <w:p w:rsidR="00A77B3E" w:rsidP="00D576BD">
      <w:pPr>
        <w:jc w:val="both"/>
      </w:pPr>
      <w:r>
        <w:t xml:space="preserve">Срок предоставления бухгалтерской (финансовой) отчетность за дата –                    не позднее дата.      </w:t>
      </w:r>
    </w:p>
    <w:p w:rsidR="00A77B3E" w:rsidP="00D576BD">
      <w:pPr>
        <w:jc w:val="both"/>
      </w:pPr>
      <w:r>
        <w:t>Бухгалтерская (финансовая) отчетность за дата не предоставлена наименование организации, в лице д</w:t>
      </w:r>
      <w:r>
        <w:t xml:space="preserve">иректора </w:t>
      </w:r>
      <w:r>
        <w:t>фио</w:t>
      </w:r>
      <w:r>
        <w:t xml:space="preserve">, как установлено нормой Закона.  </w:t>
      </w:r>
    </w:p>
    <w:p w:rsidR="00A77B3E" w:rsidP="00D576BD">
      <w:pPr>
        <w:jc w:val="both"/>
      </w:pPr>
      <w:r>
        <w:t xml:space="preserve">При таких обстоятельствах в действиях должностного лица </w:t>
      </w:r>
      <w:r>
        <w:t>фио</w:t>
      </w:r>
      <w:r>
        <w:t xml:space="preserve"> имеется состав административного правонарушения, предусмотренного ст. 19.7 КоАП РФ – несвоевременное представление в орган муниципального финансового</w:t>
      </w:r>
      <w:r>
        <w:t xml:space="preserve"> контроля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6.31, частями 1, 2 и 4 статьи 8.28.1, </w:t>
      </w:r>
      <w:r>
        <w:t>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Российск</w:t>
      </w:r>
      <w:r>
        <w:t>ой  Федерации.</w:t>
      </w:r>
    </w:p>
    <w:p w:rsidR="00A77B3E" w:rsidP="00D576BD">
      <w:pPr>
        <w:jc w:val="both"/>
      </w:pPr>
      <w:r>
        <w:t xml:space="preserve">        </w:t>
      </w:r>
      <w:r>
        <w:tab/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 w:rsidP="00D576BD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D576BD">
      <w:pPr>
        <w:jc w:val="both"/>
      </w:pPr>
      <w:r>
        <w:t xml:space="preserve">Сведений о том, что должностное лицо ранее привлекалось к административной ответственности суду не представлено.   </w:t>
      </w:r>
    </w:p>
    <w:p w:rsidR="00A77B3E" w:rsidP="00D576BD">
      <w:pPr>
        <w:jc w:val="both"/>
      </w:pPr>
      <w:r>
        <w:t xml:space="preserve">В связи с вышеизложенным, прихожу к выводу о назначении </w:t>
      </w:r>
      <w:r>
        <w:t>фио</w:t>
      </w:r>
      <w:r>
        <w:t xml:space="preserve"> наказания в виде предупреждения, предусмотренного ст. 19.7 КоАП Российской Федерации.  </w:t>
      </w:r>
    </w:p>
    <w:p w:rsidR="00A77B3E" w:rsidP="00D576BD">
      <w:pPr>
        <w:jc w:val="both"/>
      </w:pPr>
      <w:r>
        <w:t xml:space="preserve">Руководствуясь ст.ст. 29.9, 29.10 КоАП Российской Федерации, мировой судья, -  </w:t>
      </w:r>
    </w:p>
    <w:p w:rsidR="00A77B3E" w:rsidP="00D576BD">
      <w:pPr>
        <w:jc w:val="both"/>
      </w:pPr>
    </w:p>
    <w:p w:rsidR="00A77B3E" w:rsidP="00D576BD">
      <w:pPr>
        <w:jc w:val="both"/>
      </w:pPr>
      <w:r>
        <w:t>П О С Т А Н О В И Л :</w:t>
      </w:r>
    </w:p>
    <w:p w:rsidR="00A77B3E" w:rsidP="00D576BD">
      <w:pPr>
        <w:jc w:val="both"/>
      </w:pPr>
      <w:r>
        <w:tab/>
        <w:t>Долж</w:t>
      </w:r>
      <w:r>
        <w:t xml:space="preserve">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 w:rsidP="00D576BD">
      <w:pPr>
        <w:jc w:val="both"/>
      </w:pPr>
      <w:r>
        <w:t xml:space="preserve">            Поста</w:t>
      </w:r>
      <w:r>
        <w:t>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</w:t>
      </w:r>
      <w:r>
        <w:t xml:space="preserve"> Феодосийского судебного района. </w:t>
      </w:r>
    </w:p>
    <w:p w:rsidR="00A77B3E" w:rsidP="00D576BD">
      <w:pPr>
        <w:jc w:val="both"/>
      </w:pPr>
      <w:r>
        <w:t xml:space="preserve">          </w:t>
      </w:r>
      <w:r>
        <w:tab/>
      </w:r>
    </w:p>
    <w:p w:rsidR="00A77B3E" w:rsidP="00D576BD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D576BD">
      <w:pPr>
        <w:jc w:val="both"/>
      </w:pPr>
      <w:r>
        <w:t xml:space="preserve"> </w:t>
      </w:r>
    </w:p>
    <w:p w:rsidR="00A77B3E" w:rsidP="00D576BD">
      <w:pPr>
        <w:jc w:val="both"/>
      </w:pPr>
    </w:p>
    <w:p w:rsidR="00A77B3E" w:rsidP="00D576BD">
      <w:pPr>
        <w:jc w:val="both"/>
      </w:pPr>
    </w:p>
    <w:p w:rsidR="00A77B3E" w:rsidP="00D576BD">
      <w:pPr>
        <w:jc w:val="both"/>
      </w:pPr>
    </w:p>
    <w:sectPr w:rsidSect="00D576BD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60B"/>
    <w:rsid w:val="0013760B"/>
    <w:rsid w:val="00A77B3E"/>
    <w:rsid w:val="00D576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