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9454A">
      <w:pPr>
        <w:jc w:val="both"/>
      </w:pPr>
      <w:r>
        <w:t>№ 5-87-253/2021</w:t>
      </w:r>
    </w:p>
    <w:p w:rsidR="00A77B3E" w:rsidP="0099454A">
      <w:pPr>
        <w:jc w:val="both"/>
      </w:pPr>
      <w:r>
        <w:t xml:space="preserve">    УИД 91MS0087-01-2021-001076-33                                                                               </w:t>
      </w:r>
    </w:p>
    <w:p w:rsidR="00A77B3E" w:rsidP="0099454A">
      <w:pPr>
        <w:jc w:val="both"/>
      </w:pPr>
    </w:p>
    <w:p w:rsidR="00A77B3E" w:rsidP="0099454A">
      <w:pPr>
        <w:jc w:val="both"/>
      </w:pPr>
      <w:r>
        <w:t>П О С Т А Н О В Л Е Н И Е</w:t>
      </w:r>
    </w:p>
    <w:p w:rsidR="00A77B3E" w:rsidP="0099454A">
      <w:pPr>
        <w:jc w:val="both"/>
      </w:pPr>
    </w:p>
    <w:p w:rsidR="00A77B3E" w:rsidP="0099454A">
      <w:pPr>
        <w:jc w:val="both"/>
      </w:pPr>
      <w:r>
        <w:t>23 июня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  <w:t xml:space="preserve">г. Феодосия </w:t>
      </w:r>
    </w:p>
    <w:p w:rsidR="00A77B3E" w:rsidP="0099454A">
      <w:pPr>
        <w:jc w:val="both"/>
      </w:pPr>
      <w:r>
        <w:t xml:space="preserve"> </w:t>
      </w:r>
    </w:p>
    <w:p w:rsidR="00A77B3E" w:rsidP="0099454A">
      <w:pPr>
        <w:jc w:val="both"/>
      </w:pPr>
      <w:r>
        <w:t xml:space="preserve"> </w:t>
      </w:r>
      <w:r>
        <w:tab/>
        <w:t>Мировой судья судебного участка № 87 Феодосий</w:t>
      </w:r>
      <w:r>
        <w:t>ского судебного района (городской округ Феодосия) Республики Крым Ваянова Т.Н.,</w:t>
      </w:r>
    </w:p>
    <w:p w:rsidR="00A77B3E" w:rsidP="0099454A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ст. 19.7 КоАП РФ, в отношении юридического лица наимен</w:t>
      </w:r>
      <w:r>
        <w:t>ование организации ИНН телефон, КПП телефон, юридический адрес: адрес, г. Феодосия, Республика Крым,</w:t>
      </w:r>
    </w:p>
    <w:p w:rsidR="00A77B3E" w:rsidP="0099454A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УСТАНОВИЛ:</w:t>
      </w:r>
    </w:p>
    <w:p w:rsidR="00A77B3E" w:rsidP="0099454A">
      <w:pPr>
        <w:jc w:val="both"/>
      </w:pPr>
    </w:p>
    <w:p w:rsidR="00A77B3E" w:rsidP="0099454A">
      <w:pPr>
        <w:jc w:val="both"/>
      </w:pPr>
      <w:r>
        <w:tab/>
        <w:t>Юридическое лицо наименование организации, юридический адрес: адрес, г. Феодосия, Республика Крым, в срок не позднее дата, в нарушение</w:t>
      </w:r>
      <w:r>
        <w:t xml:space="preserve"> ч.5 ст.18 Федерального закона от                                     дата № 402-ФЗ «О бухгалтерском учете», не предоставило в МИФНС № 4 по Республике Крым в установленный законом срок бухгалтерскую (финансовую) отчетность за дата. </w:t>
      </w:r>
    </w:p>
    <w:p w:rsidR="00A77B3E" w:rsidP="0099454A">
      <w:pPr>
        <w:jc w:val="both"/>
      </w:pPr>
      <w:r>
        <w:t>В судебное заседание пр</w:t>
      </w:r>
      <w:r>
        <w:t xml:space="preserve">едставитель юридического лица не явился, о времени и месте рассмотрения дела уведомлен путем направления дата судебной повестки по месту нахождения юридического лица. Согласно почтовому уведомлению, судебная повестка получена адресатом дата.  </w:t>
      </w:r>
    </w:p>
    <w:p w:rsidR="00A77B3E" w:rsidP="0099454A">
      <w:pPr>
        <w:jc w:val="both"/>
      </w:pPr>
      <w:r>
        <w:t>Ходатайств о</w:t>
      </w:r>
      <w:r>
        <w:t xml:space="preserve">б отложении рассмотрения дела не поступало. </w:t>
      </w:r>
    </w:p>
    <w:p w:rsidR="00A77B3E" w:rsidP="0099454A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</w:t>
      </w:r>
      <w:r>
        <w:t xml:space="preserve">а о времени и месте рассмотрения дела, и если от лица не поступило ходатайство об отложении рассмотрения дела. </w:t>
      </w:r>
    </w:p>
    <w:p w:rsidR="00A77B3E" w:rsidP="0099454A">
      <w:pPr>
        <w:jc w:val="both"/>
      </w:pPr>
      <w:r>
        <w:t xml:space="preserve"> </w:t>
      </w:r>
      <w:r>
        <w:tab/>
        <w:t>Учитывая данные об извещении юридического лица, а также принимая во внимание отсутствие ходатайства об отложении дела, и данных, подтверждающи</w:t>
      </w:r>
      <w:r>
        <w:t xml:space="preserve">х уважительность причин неявки, на основании ч.2 ст. 25.1 КоАП РФ, прихожу к выводу о возможности рассмотрения дела в отсутствии представителя юридического лица.   </w:t>
      </w:r>
    </w:p>
    <w:p w:rsidR="00A77B3E" w:rsidP="0099454A">
      <w:pPr>
        <w:jc w:val="both"/>
      </w:pPr>
      <w:r>
        <w:t xml:space="preserve">Изучив  материал об административном правонарушении, исследовав и оценив представленные по </w:t>
      </w:r>
      <w:r>
        <w:t xml:space="preserve">делу доказательства, прихожу к выводу о том, что в действиях                  юридического лица наименование организации имеются признаки административного правонарушения, предусмотренного ст.19.7 КоАП Российской Федерации.  </w:t>
      </w:r>
    </w:p>
    <w:p w:rsidR="00A77B3E" w:rsidP="0099454A">
      <w:pPr>
        <w:jc w:val="both"/>
      </w:pPr>
      <w:r>
        <w:t xml:space="preserve">         </w:t>
      </w:r>
      <w:r>
        <w:tab/>
        <w:t>Виновность юридическ</w:t>
      </w:r>
      <w:r>
        <w:t>ого лица наименование организации в совершении административного правонарушения, предусмотренного ст. 19.7 КоАП РФ, подтверждается совокупностью доказательств, имеющихся в материалах дела: протоколом об административном правонарушении от дата, согласно кот</w:t>
      </w:r>
      <w:r>
        <w:t>орому установлено нарушение срока представления в налоговый орган по месту регистрации юридического лица бухгалтерскую (финансовую) отчетность за дата (л.д. 1-2); выпиской из Единого государственного реестра юридических лиц в отношении наименование организ</w:t>
      </w:r>
      <w:r>
        <w:t xml:space="preserve">ации по состоянию на дата (л.д. 6-7);  реестром о не предоставляемых налоговых отчетов, в котором отсутствуют сведения о предоставлении юридическим лицом наименование организации отчетности (л.д.9).  </w:t>
      </w:r>
    </w:p>
    <w:p w:rsidR="00A77B3E" w:rsidP="0099454A">
      <w:pPr>
        <w:jc w:val="both"/>
      </w:pPr>
      <w:r>
        <w:t>Достоверность вышеуказанных доказательств не вызывает у</w:t>
      </w:r>
      <w:r>
        <w:t xml:space="preserve">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99454A">
      <w:pPr>
        <w:jc w:val="both"/>
      </w:pPr>
      <w:r>
        <w:t>В</w:t>
      </w:r>
      <w:r>
        <w:t xml:space="preserve"> соответствии с требованиями ч.3 ст.18 Закона № 402-ФЗ «О бухгалтерском учете», в целях формирования государственного информационного ресурса экономический субъект обязан предоставить один экземпляр составленной годовой бухгалтерской (финансовой) отчетност</w:t>
      </w:r>
      <w:r>
        <w:t xml:space="preserve">и в </w:t>
      </w:r>
      <w:r>
        <w:t xml:space="preserve">налоговый орган по месту нахождения экономического субъекта, если иное не установлено настоящей статьей.    </w:t>
      </w:r>
    </w:p>
    <w:p w:rsidR="00A77B3E" w:rsidP="0099454A">
      <w:pPr>
        <w:jc w:val="both"/>
      </w:pPr>
      <w:r>
        <w:t>Согласно ч.5 ст. 18 Закона № 402-ФЗ «О бухгалтерском учете», обязательный экземпляр отчетности представляется экономическим субъектом не поздне</w:t>
      </w:r>
      <w:r>
        <w:t xml:space="preserve">е трех месяцев после окончания отчетного периода. </w:t>
      </w:r>
    </w:p>
    <w:p w:rsidR="00A77B3E" w:rsidP="0099454A">
      <w:pPr>
        <w:jc w:val="both"/>
      </w:pPr>
      <w:r>
        <w:t>В ч.1 ст. 15 Закона № 402-ФЗ «О бухгалтерском учете» установлено, что отчетным периодом для годовой бухгалтерской (финансовой) отчетности (отчетным годом) является календарный год – с дата по дата, включит</w:t>
      </w:r>
      <w:r>
        <w:t xml:space="preserve">ельно, за исключением случаев создания, реорганизации и ликвидации юридического лица. </w:t>
      </w:r>
    </w:p>
    <w:p w:rsidR="00A77B3E" w:rsidP="0099454A">
      <w:pPr>
        <w:jc w:val="both"/>
      </w:pPr>
      <w:r>
        <w:t xml:space="preserve">Срок предоставления бухгалтерской (финансовой) отчетность за дата –                    не позднее дата.      </w:t>
      </w:r>
    </w:p>
    <w:p w:rsidR="00A77B3E" w:rsidP="0099454A">
      <w:pPr>
        <w:jc w:val="both"/>
      </w:pPr>
      <w:r>
        <w:t>Бухгалтерская (финансовая) отчетность за дата не предоставл</w:t>
      </w:r>
      <w:r>
        <w:t xml:space="preserve">ена наименование организации, как установлено нормой Закона.  </w:t>
      </w:r>
    </w:p>
    <w:p w:rsidR="00A77B3E" w:rsidP="0099454A">
      <w:pPr>
        <w:jc w:val="both"/>
      </w:pPr>
      <w:r>
        <w:t>При таких обстоятельствах в действиях юридического лица наименование организации имеется состав административного правонарушения, предусмотренного ст. 19.7 КоАП РФ – несвоевременное представлен</w:t>
      </w:r>
      <w:r>
        <w:t>ие в орган муниципального финансового контроля сведений (информации), представление которых предусмотрено законом и необходимо для осуществления этим органом его законной деятельности, за исключением случаев, предусмотренных статьей 6.16, частью 2 статьи 6</w:t>
      </w:r>
      <w:r>
        <w:t>.31, частями 1, 2 и 4 статьи 8.28.1, статьей 8.32.1, частью 5 статьи 14.5, частью 2 статьи 6.31, частью 4 статьи 14.28, частью 1 статьи 14.46.2, статьями 19.7.1, 19.7.2, 19.7.2-1, 19.7.3, 19.7.5, 19.7.5-1, 19.7.5-2, 19.7.7, 19.7.8, 19.7.9, 19.7.12, 19.7.13</w:t>
      </w:r>
      <w:r>
        <w:t>, 19.7.14, 19.8, 19.8.3 КоАП Российской  Федерации.</w:t>
      </w:r>
    </w:p>
    <w:p w:rsidR="00A77B3E" w:rsidP="0099454A">
      <w:pPr>
        <w:jc w:val="both"/>
      </w:pPr>
      <w:r>
        <w:t xml:space="preserve">        </w:t>
      </w:r>
      <w:r>
        <w:tab/>
        <w:t>Согласно ч.3 ст. 4.1 КоАП РФ, при назначении административного наказания юридическому лицу суд учитывает характер совершенного административного правонарушения, имущественное и финансовое положен</w:t>
      </w:r>
      <w:r>
        <w:t>ие юридического лица, обстоятельства, смягчающие и отягчающие административную ответственность.</w:t>
      </w:r>
    </w:p>
    <w:p w:rsidR="00A77B3E" w:rsidP="0099454A">
      <w:pPr>
        <w:jc w:val="both"/>
      </w:pPr>
      <w:r>
        <w:tab/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99454A">
      <w:pPr>
        <w:jc w:val="both"/>
      </w:pPr>
      <w:r>
        <w:t>Сведений о том, что юридическое лицо ранее привлекалось к админ</w:t>
      </w:r>
      <w:r>
        <w:t xml:space="preserve">истративной ответственности суду не представлено.   </w:t>
      </w:r>
    </w:p>
    <w:p w:rsidR="00A77B3E" w:rsidP="0099454A">
      <w:pPr>
        <w:jc w:val="both"/>
      </w:pPr>
      <w:r>
        <w:t xml:space="preserve">В связи с вышеизложенным, необходимо назначить юридическому лицу наименование организации наказание в виде предупреждения, предусмотренного ст. 19.7 КоАП Российской Федерации.  </w:t>
      </w:r>
    </w:p>
    <w:p w:rsidR="00A77B3E" w:rsidP="0099454A">
      <w:pPr>
        <w:jc w:val="both"/>
      </w:pPr>
      <w:r>
        <w:t xml:space="preserve">Руководствуясь ст.ст. 29.9, 29.10 КоАП Российской Федерации, мировой судья, -  </w:t>
      </w:r>
    </w:p>
    <w:p w:rsidR="00A77B3E" w:rsidP="0099454A">
      <w:pPr>
        <w:jc w:val="both"/>
      </w:pPr>
    </w:p>
    <w:p w:rsidR="00A77B3E" w:rsidP="0099454A">
      <w:pPr>
        <w:jc w:val="both"/>
      </w:pPr>
      <w:r>
        <w:t>П О С Т А Н О В И Л :</w:t>
      </w:r>
    </w:p>
    <w:p w:rsidR="00A77B3E" w:rsidP="0099454A">
      <w:pPr>
        <w:jc w:val="both"/>
      </w:pPr>
      <w:r>
        <w:tab/>
        <w:t>Юридическое лицо наименование организации (ИНН телефон, КПП 910801001) признать виновным в совершении административного правонарушения, предусмотренного</w:t>
      </w:r>
      <w:r>
        <w:t xml:space="preserve"> ст.19.7 Кодекса Российской Федерации об административных правонарушениях, и назначить административное наказание в виде предупреждения. </w:t>
      </w:r>
    </w:p>
    <w:p w:rsidR="00A77B3E" w:rsidP="0099454A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</w:t>
      </w:r>
      <w:r>
        <w:t xml:space="preserve">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99454A">
      <w:pPr>
        <w:jc w:val="both"/>
      </w:pPr>
      <w:r>
        <w:t xml:space="preserve">          </w:t>
      </w:r>
      <w:r>
        <w:tab/>
      </w:r>
    </w:p>
    <w:p w:rsidR="00A77B3E" w:rsidP="0099454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99454A">
      <w:pPr>
        <w:jc w:val="both"/>
      </w:pPr>
    </w:p>
    <w:p w:rsidR="00A77B3E" w:rsidP="0099454A">
      <w:pPr>
        <w:jc w:val="both"/>
      </w:pPr>
    </w:p>
    <w:p w:rsidR="00A77B3E" w:rsidP="0099454A">
      <w:pPr>
        <w:jc w:val="both"/>
      </w:pPr>
    </w:p>
    <w:sectPr w:rsidSect="0099454A">
      <w:pgSz w:w="12240" w:h="15840"/>
      <w:pgMar w:top="426" w:right="616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E42"/>
    <w:rsid w:val="00407E42"/>
    <w:rsid w:val="009945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E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