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3657D">
      <w:pPr>
        <w:jc w:val="both"/>
      </w:pPr>
      <w:r>
        <w:t>Дело № 5-87-265/2021</w:t>
      </w:r>
    </w:p>
    <w:p w:rsidR="00A77B3E" w:rsidP="0003657D">
      <w:pPr>
        <w:jc w:val="both"/>
      </w:pPr>
      <w:r>
        <w:t>УИД 91MS0087-01-2021-001130-65</w:t>
      </w:r>
    </w:p>
    <w:p w:rsidR="00A77B3E" w:rsidP="0003657D">
      <w:pPr>
        <w:jc w:val="both"/>
      </w:pPr>
      <w:r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     </w:t>
      </w:r>
    </w:p>
    <w:p w:rsidR="00A77B3E" w:rsidP="0003657D">
      <w:pPr>
        <w:jc w:val="both"/>
      </w:pPr>
      <w:r>
        <w:t>П О С Т А Н О В Л Е Н И Е</w:t>
      </w:r>
    </w:p>
    <w:p w:rsidR="00A77B3E" w:rsidP="0003657D">
      <w:pPr>
        <w:jc w:val="both"/>
      </w:pPr>
    </w:p>
    <w:p w:rsidR="00A77B3E" w:rsidP="0003657D">
      <w:pPr>
        <w:jc w:val="both"/>
      </w:pPr>
      <w:r>
        <w:t xml:space="preserve">20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3657D">
      <w:pPr>
        <w:jc w:val="both"/>
      </w:pPr>
      <w:r>
        <w:t>Мировой судья с</w:t>
      </w:r>
      <w:r>
        <w:t xml:space="preserve">удебного участка № 87 Феодосийского судебного района (городской адрес) Республики Крым - Ваянова Т.Н., </w:t>
      </w:r>
    </w:p>
    <w:p w:rsidR="00A77B3E" w:rsidP="0003657D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ч.2 ст.15.12 КоАП РФ, в отноше</w:t>
      </w:r>
      <w:r>
        <w:t>нии наименование организации,                         паспортные данные,  гражданки Российской Федерации, зарегистрированной и проживающей по адресу: адрес, адрес, г. Феодосия, Республика Крым, ранее не привлекалась к административной ответственности за со</w:t>
      </w:r>
      <w:r>
        <w:t xml:space="preserve">вершения правонарушений, предусмотренных главой 15 КоАП Российской Федерации,    </w:t>
      </w:r>
    </w:p>
    <w:p w:rsidR="00A77B3E" w:rsidP="0003657D">
      <w:pPr>
        <w:jc w:val="both"/>
      </w:pPr>
      <w:r>
        <w:t xml:space="preserve"> УСТАНОВИЛ:</w:t>
      </w:r>
    </w:p>
    <w:p w:rsidR="00A77B3E" w:rsidP="0003657D">
      <w:pPr>
        <w:jc w:val="both"/>
      </w:pPr>
    </w:p>
    <w:p w:rsidR="00A77B3E" w:rsidP="0003657D">
      <w:pPr>
        <w:jc w:val="both"/>
      </w:pPr>
      <w:r>
        <w:t>наименование организации, в нарушение п.7 ч.4.1 ст.4, ч.4.8 ст.8 технического регламента Таможенного наименование организации (ТР ТС 022/2011), дата в время, осу</w:t>
      </w:r>
      <w:r>
        <w:t xml:space="preserve">ществляла в магазине наименование организации, расположенного по адресу: адрес, адрес, г. Феодосия, Республика Крым, реализацию товара без указания места нахождения изготовителя: </w:t>
      </w:r>
    </w:p>
    <w:p w:rsidR="00A77B3E" w:rsidP="0003657D">
      <w:pPr>
        <w:jc w:val="both"/>
      </w:pPr>
      <w:r>
        <w:t>сыр полутвердый «</w:t>
      </w:r>
      <w:r>
        <w:t>Крымчанин</w:t>
      </w:r>
      <w:r>
        <w:t xml:space="preserve"> с душистым перцем» ТМ Академия Сыра производитель</w:t>
      </w:r>
      <w:r>
        <w:t xml:space="preserve"> наименование организации, страна происхождения не установлена, в количестве 3 шт. по цене сумма;</w:t>
      </w:r>
    </w:p>
    <w:p w:rsidR="00A77B3E" w:rsidP="0003657D">
      <w:pPr>
        <w:jc w:val="both"/>
      </w:pPr>
      <w:r>
        <w:t>сыр полутвердый «</w:t>
      </w:r>
      <w:r>
        <w:t>Крымчанин</w:t>
      </w:r>
      <w:r>
        <w:t xml:space="preserve"> с орехами» ТМ Академия Сыра производитель КФХ </w:t>
      </w:r>
      <w:r>
        <w:t>Усманова</w:t>
      </w:r>
      <w:r>
        <w:t>», страна происхождения не установлена, в количестве 2 шт. по цене сумма;</w:t>
      </w:r>
    </w:p>
    <w:p w:rsidR="00A77B3E" w:rsidP="0003657D">
      <w:pPr>
        <w:jc w:val="both"/>
      </w:pPr>
      <w:r>
        <w:t>сыр</w:t>
      </w:r>
      <w:r>
        <w:t xml:space="preserve"> полутвердый «</w:t>
      </w:r>
      <w:r>
        <w:t>Крымчанин</w:t>
      </w:r>
      <w:r>
        <w:t xml:space="preserve"> с инжиром» ТМ Академия Сыра производитель наименование организации, страна происхождения не установлена, в количестве 2 шт. по цене сумма;</w:t>
      </w:r>
    </w:p>
    <w:p w:rsidR="00A77B3E" w:rsidP="0003657D">
      <w:pPr>
        <w:jc w:val="both"/>
      </w:pPr>
      <w:r>
        <w:t>сыр полутвердый «</w:t>
      </w:r>
      <w:r>
        <w:t>Крымчанин</w:t>
      </w:r>
      <w:r>
        <w:t xml:space="preserve"> с прованскими травами и чесночком» ТМ Академия Сыра производитель </w:t>
      </w:r>
      <w:r>
        <w:t xml:space="preserve">наименование организации, страна происхождения не установлена, в количестве 2 шт. по цене сумма </w:t>
      </w:r>
    </w:p>
    <w:p w:rsidR="00A77B3E" w:rsidP="0003657D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повестке по месту регистрации лица привлека</w:t>
      </w:r>
      <w:r>
        <w:t xml:space="preserve">емого к административной ответственности,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03657D">
      <w:pPr>
        <w:jc w:val="both"/>
      </w:pPr>
      <w:r>
        <w:t>Лицо, в отношении которого ведется производство по делу</w:t>
      </w:r>
      <w:r>
        <w:t>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03657D">
      <w:pPr>
        <w:jc w:val="both"/>
      </w:pPr>
      <w:r>
        <w:t>Согласно ч. 2 ст. 25.1 КоАП РФ, в отсутствии лица, в отношении которого ведется производство по делу об админи</w:t>
      </w:r>
      <w:r>
        <w:t xml:space="preserve">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03657D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</w:t>
      </w:r>
      <w:r>
        <w:t xml:space="preserve">е принимая во внимание отсутствие данных, подтверждающих уважительность причин неявки, на основании ч. 2 ст. 25.1 КоАП РФ, прихожу к выводу о возможности  рассмотрения дела в ее отсутствие. </w:t>
      </w:r>
    </w:p>
    <w:p w:rsidR="00A77B3E" w:rsidP="0003657D">
      <w:pPr>
        <w:jc w:val="both"/>
      </w:pPr>
      <w:r>
        <w:t xml:space="preserve"> Исследовав материалы дела об административном правонарушении, пр</w:t>
      </w:r>
      <w:r>
        <w:t xml:space="preserve">ихожу к выводу о виновности наименование организации в совершении правонарушения, предусмотренного ч.2 ст.15.12 КоАП Российской Федерации. </w:t>
      </w:r>
    </w:p>
    <w:p w:rsidR="00A77B3E" w:rsidP="0003657D">
      <w:pPr>
        <w:jc w:val="both"/>
      </w:pPr>
      <w:r>
        <w:t>Виновность наименование организации в совершении административного правонарушения, предусмотренного ч.2 ст. 15.12 Ко</w:t>
      </w:r>
      <w:r>
        <w:t>АП РФ, подтверждается совокупностью доказательств, имеющихся в материалах дела:</w:t>
      </w:r>
    </w:p>
    <w:p w:rsidR="00A77B3E" w:rsidP="0003657D">
      <w:pPr>
        <w:jc w:val="both"/>
      </w:pPr>
      <w:r>
        <w:t>- протоколом об административном правонарушении от дата, согласно которому в магазине наименование организации осуществлялась продажа товара без указания места нахождения изгот</w:t>
      </w:r>
      <w:r>
        <w:t>овителя (л.д.1-2);</w:t>
      </w:r>
    </w:p>
    <w:p w:rsidR="00A77B3E" w:rsidP="0003657D">
      <w:pPr>
        <w:jc w:val="both"/>
      </w:pPr>
      <w:r>
        <w:t>- распоряжением начальника территориального отдела по г. Феодосии, адрес и адрес Межрегионального управления Роспотребнадзора по Республике Крым № 20-100120 от дата о проведении внеплановой/ выездной проверки индивидуального предпринимат</w:t>
      </w:r>
      <w:r>
        <w:t>еля наименование организации (л.д.4-5);</w:t>
      </w:r>
    </w:p>
    <w:p w:rsidR="00A77B3E" w:rsidP="0003657D">
      <w:pPr>
        <w:jc w:val="both"/>
      </w:pPr>
      <w:r>
        <w:t>- актом проверки от дата, в котором зафиксировано, что в магазине наименование организации осуществлялась продажа товара без указания места нахождения изготовителя (л.д.6-7);</w:t>
      </w:r>
    </w:p>
    <w:p w:rsidR="00A77B3E" w:rsidP="0003657D">
      <w:pPr>
        <w:jc w:val="both"/>
      </w:pPr>
      <w:r>
        <w:t>- решением о согласовании проведения внеп</w:t>
      </w:r>
      <w:r>
        <w:t>лановой выездной проверки от              дата в отношении наименование организации (л.д.8);</w:t>
      </w:r>
    </w:p>
    <w:p w:rsidR="00A77B3E" w:rsidP="0003657D">
      <w:pPr>
        <w:jc w:val="both"/>
      </w:pPr>
      <w:r>
        <w:t>- мотивированным представлением о необходимости проведения внеплановой выездной проверки от дата (л.д.9);</w:t>
      </w:r>
    </w:p>
    <w:p w:rsidR="00A77B3E" w:rsidP="0003657D">
      <w:pPr>
        <w:jc w:val="both"/>
      </w:pPr>
      <w:r>
        <w:t>- протоколом № 3 ареста товаров от дата, согласно которог</w:t>
      </w:r>
      <w:r>
        <w:t>о сыры в количестве, указанном в протоколе об административном правонарушении подлежали аресту и переданы на хранение наименование организации по адресу: адрес, адрес, г. Феодосия (л.д.13);</w:t>
      </w:r>
    </w:p>
    <w:p w:rsidR="00A77B3E" w:rsidP="0003657D">
      <w:pPr>
        <w:jc w:val="both"/>
      </w:pPr>
      <w:r>
        <w:t xml:space="preserve">- распиской о принятии на хранение изъятого имущества от дата </w:t>
      </w:r>
      <w:r>
        <w:t>(л.д.14);</w:t>
      </w:r>
    </w:p>
    <w:p w:rsidR="00A77B3E" w:rsidP="0003657D">
      <w:pPr>
        <w:jc w:val="both"/>
      </w:pPr>
      <w:r>
        <w:t xml:space="preserve">- </w:t>
      </w:r>
      <w:r>
        <w:t>фотоотчетом</w:t>
      </w:r>
      <w:r>
        <w:t xml:space="preserve"> (л.д.11-12, 15-17);</w:t>
      </w:r>
    </w:p>
    <w:p w:rsidR="00A77B3E" w:rsidP="0003657D">
      <w:pPr>
        <w:jc w:val="both"/>
      </w:pPr>
      <w:r>
        <w:t xml:space="preserve">- свидетельством о постановке на учет физического лица в налоговом органе </w:t>
      </w:r>
      <w:r>
        <w:t>фио</w:t>
      </w:r>
      <w:r>
        <w:t xml:space="preserve">, ИНН 910810428300 (л.д. 19); </w:t>
      </w:r>
    </w:p>
    <w:p w:rsidR="00A77B3E" w:rsidP="0003657D">
      <w:pPr>
        <w:jc w:val="both"/>
      </w:pPr>
      <w:r>
        <w:t xml:space="preserve"> - свидетельством о государственной регистрации физического лица в качестве  индивидуального предпринима</w:t>
      </w:r>
      <w:r>
        <w:t xml:space="preserve">теля, выданного на имя </w:t>
      </w:r>
      <w:r>
        <w:t>фио</w:t>
      </w:r>
      <w:r>
        <w:t xml:space="preserve">, ОГРНИП 315910200082891 (л.д. 20); </w:t>
      </w:r>
    </w:p>
    <w:p w:rsidR="00A77B3E" w:rsidP="0003657D">
      <w:pPr>
        <w:jc w:val="both"/>
      </w:pPr>
      <w:r>
        <w:t>- товарной накладной № 27963 от дата (л.д.22-24);</w:t>
      </w:r>
    </w:p>
    <w:p w:rsidR="00A77B3E" w:rsidP="0003657D">
      <w:pPr>
        <w:jc w:val="both"/>
      </w:pPr>
      <w:r>
        <w:t xml:space="preserve">- декларацией о соответствии товара (л.д.25).  </w:t>
      </w:r>
    </w:p>
    <w:p w:rsidR="00A77B3E" w:rsidP="0003657D">
      <w:pPr>
        <w:jc w:val="both"/>
      </w:pPr>
      <w:r>
        <w:t xml:space="preserve"> Нарушений требований КоАП РФ при составлении протокола об административном правонарушении и оф</w:t>
      </w:r>
      <w:r>
        <w:t xml:space="preserve">ормлении его материалов, которые бы вызвали сомнение в достоверности доказательств по делу, допущено не было. </w:t>
      </w:r>
    </w:p>
    <w:p w:rsidR="00A77B3E" w:rsidP="0003657D">
      <w:pPr>
        <w:jc w:val="both"/>
      </w:pPr>
      <w:r>
        <w:t>Частью 2 ст. 15.12 КоАП РФ предусмотрена административная ответственность за продажу товаров и продукции без маркировки и (или) нанесения информа</w:t>
      </w:r>
      <w:r>
        <w:t>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</w:t>
      </w:r>
      <w:r>
        <w:t xml:space="preserve">азанной в части 4 настоящей статьи. </w:t>
      </w:r>
    </w:p>
    <w:p w:rsidR="00A77B3E" w:rsidP="0003657D">
      <w:pPr>
        <w:jc w:val="both"/>
      </w:pPr>
      <w:r>
        <w:t>Согласно п. 7 ч. 4.1 ст. 4 технического регламента Таможенного наименование организации (ТР ТС 022/2011) предусмотрено, что маркировка упакованной пищевой продукции должна содержать следующие сведения, в том числе наиме</w:t>
      </w:r>
      <w:r>
        <w:t>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 (далее - наименование и место нахождения изготовителя), а также в случаях, установленны</w:t>
      </w:r>
      <w:r>
        <w:t>х настоящим техническим регламентом Таможенного союза,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 -</w:t>
      </w:r>
      <w:r>
        <w:t xml:space="preserve"> импортера (далее - наименование и место нахождения импортера).</w:t>
      </w:r>
    </w:p>
    <w:p w:rsidR="00A77B3E" w:rsidP="0003657D">
      <w:pPr>
        <w:jc w:val="both"/>
      </w:pPr>
      <w:r>
        <w:t>При этом общие требования к указанию в маркировке наименования и места нахождения изготовителя пищевой продукции, определены ч. 4.8 ст. 4 ТР ТС 022/2011.</w:t>
      </w:r>
    </w:p>
    <w:p w:rsidR="00A77B3E" w:rsidP="0003657D">
      <w:pPr>
        <w:jc w:val="both"/>
      </w:pPr>
      <w:r>
        <w:t>В соответствии с указанной нормой в ма</w:t>
      </w:r>
      <w:r>
        <w:t>ркировке пищевой продукции должно быть указано официально зарегистрированное наименование и место нахождения изготовителя. Место нахождения изготовителя пищевой продукции определяется местом государственной регистрации организации или индивидуального предп</w:t>
      </w:r>
      <w:r>
        <w:t>ринимателя. При несовпадении с адресом изготовителя также указывают адрес(а) производств(а).</w:t>
      </w:r>
    </w:p>
    <w:p w:rsidR="00A77B3E" w:rsidP="0003657D">
      <w:pPr>
        <w:jc w:val="both"/>
      </w:pPr>
      <w:r>
        <w:t>В этом случае в маркировке пищевой продукции, производство которой осуществляется несколькими изготовителями, могут быть указаны наименование и место нахождения ка</w:t>
      </w:r>
      <w:r>
        <w:t>ждого изготовителя при условии, что способ доведения до потребителей (приобретателей) информации о каждом изготовителе, (например использование букв, цифр, символов, выделений шрифтом иного начертания) позволяет однозначно определять изготовителя конкретно</w:t>
      </w:r>
      <w:r>
        <w:t>й пищевой продукции.</w:t>
      </w:r>
    </w:p>
    <w:p w:rsidR="00A77B3E" w:rsidP="0003657D">
      <w:pPr>
        <w:jc w:val="both"/>
      </w:pPr>
      <w:r>
        <w:t>В то же время продукты, упакованные не в месте их изготовления (за исключением случаев упаковывания пищевой продукции в потребительскую упаковку организациями розничной торговли), должны содержать предусмотренную п. 1 ч. 4.8 ст. 4 ТР Т</w:t>
      </w:r>
      <w:r>
        <w:t xml:space="preserve">С 022/2011 информацию об изготовителе и юридическом лице или индивидуальном предпринимателе, осуществляющих упаковывание пищевой продукции не в месте ее изготовления для ее последующей реализации или по заказу другого юридического лица или индивидуального </w:t>
      </w:r>
      <w:r>
        <w:t>предпринимателя.</w:t>
      </w:r>
    </w:p>
    <w:p w:rsidR="00A77B3E" w:rsidP="0003657D">
      <w:pPr>
        <w:jc w:val="both"/>
      </w:pPr>
      <w:r>
        <w:t>В магазине наименование организации, расположенном по адресу: адрес,                       адрес, г. Феодосия, Республика Крым, осуществлялась реализация товара без указания места нахождения изготовителя:</w:t>
      </w:r>
    </w:p>
    <w:p w:rsidR="00A77B3E" w:rsidP="0003657D">
      <w:pPr>
        <w:jc w:val="both"/>
      </w:pPr>
      <w:r>
        <w:t>сыр полутвердый «</w:t>
      </w:r>
      <w:r>
        <w:t>Крымчанин</w:t>
      </w:r>
      <w:r>
        <w:t xml:space="preserve"> с душис</w:t>
      </w:r>
      <w:r>
        <w:t>тым перцем» ТМ Академия Сыра производитель наименование организации, страна происхождения не установлена, в количестве 3 шт. по цене сумма;</w:t>
      </w:r>
    </w:p>
    <w:p w:rsidR="00A77B3E" w:rsidP="0003657D">
      <w:pPr>
        <w:jc w:val="both"/>
      </w:pPr>
      <w:r>
        <w:t>сыр полутвердый «</w:t>
      </w:r>
      <w:r>
        <w:t>Крымчанин</w:t>
      </w:r>
      <w:r>
        <w:t xml:space="preserve"> с орехами» ТМ Академия Сыра производитель КФХ </w:t>
      </w:r>
      <w:r>
        <w:t>Усманова</w:t>
      </w:r>
      <w:r>
        <w:t>», страна происхождения не установл</w:t>
      </w:r>
      <w:r>
        <w:t>ена, в количестве 2 шт. по цене сумма;</w:t>
      </w:r>
    </w:p>
    <w:p w:rsidR="00A77B3E" w:rsidP="0003657D">
      <w:pPr>
        <w:jc w:val="both"/>
      </w:pPr>
      <w:r>
        <w:t>Сыр полутвердый «</w:t>
      </w:r>
      <w:r>
        <w:t>Крымчанин</w:t>
      </w:r>
      <w:r>
        <w:t xml:space="preserve"> с инжиром» ТМ Академия Сыра производитель наименование организации, страна происхождения не установлена, в количестве 2 шт. по цене сумма;</w:t>
      </w:r>
    </w:p>
    <w:p w:rsidR="00A77B3E" w:rsidP="0003657D">
      <w:pPr>
        <w:jc w:val="both"/>
      </w:pPr>
      <w:r>
        <w:t>сыр полутвердый «</w:t>
      </w:r>
      <w:r>
        <w:t>Крымчанин</w:t>
      </w:r>
      <w:r>
        <w:t xml:space="preserve"> с прованскими травами и </w:t>
      </w:r>
      <w:r>
        <w:t xml:space="preserve">чесночком» ТМ Академия Сыра производитель наименование организации, страна происхождения не установлена, в количестве 2 шт. по цене сумма </w:t>
      </w:r>
    </w:p>
    <w:p w:rsidR="00A77B3E" w:rsidP="0003657D">
      <w:pPr>
        <w:jc w:val="both"/>
      </w:pPr>
      <w:r>
        <w:t>В силу п. 2 ст. 3 Федерального закона от дата N 29-ФЗ "О качестве и безопасности пищевых продуктов" не могут находить</w:t>
      </w:r>
      <w:r>
        <w:t>ся в обороте пищевые продукты, которые 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A77B3E" w:rsidP="0003657D">
      <w:pPr>
        <w:jc w:val="both"/>
      </w:pPr>
      <w:r>
        <w:t>Доводы наименование организации о том, что к изъятой сырной продукц</w:t>
      </w:r>
      <w:r>
        <w:t xml:space="preserve">ии была предоставлена декларация о соответствии, являются несостоятельными.  </w:t>
      </w:r>
    </w:p>
    <w:p w:rsidR="00A77B3E" w:rsidP="0003657D">
      <w:pPr>
        <w:jc w:val="both"/>
      </w:pPr>
      <w:r>
        <w:t>В соответствии с п. 2 ст. 494 ГК РФ выставление в месте продажи (на прилавках, в витринах и т.п.) товаров, демонстрация их образцов в месте их продажи признается публичной оферто</w:t>
      </w:r>
      <w:r>
        <w:t>й независимо от того, указаны ли цена и другие существенные условия договора розничной купли-продажи, за исключением случая, когда продавец явно определил, что соответствующие товары не предназначены для продажи.</w:t>
      </w:r>
    </w:p>
    <w:p w:rsidR="00A77B3E" w:rsidP="0003657D">
      <w:pPr>
        <w:jc w:val="both"/>
      </w:pPr>
      <w:r>
        <w:t>Из содержания материалов дела об администра</w:t>
      </w:r>
      <w:r>
        <w:t>тивном правонарушении видно, что пищевая продукция в момент проверки выставлены в магазине на холодильном ларе, в доступном для покупателей месте, среди других продуктов питания имеющих маркировку, то есть находятся в обороте и являются публичной офертой т</w:t>
      </w:r>
      <w:r>
        <w:t xml:space="preserve">овара в рамках договора розничной купли-продажи. Это обстоятельство не опровергается наименование организации </w:t>
      </w:r>
    </w:p>
    <w:p w:rsidR="00A77B3E" w:rsidP="0003657D">
      <w:pPr>
        <w:jc w:val="both"/>
      </w:pPr>
      <w:r>
        <w:t>В силу п. 2 ст. 3 Федерального закона от дата N 29-ФЗ "О качестве и безопасности пищевых продуктов" не могут находиться в обороте пищевые продукт</w:t>
      </w:r>
      <w:r>
        <w:t xml:space="preserve">ы, которые не имеют </w:t>
      </w:r>
      <w:r>
        <w:t>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A77B3E" w:rsidP="0003657D">
      <w:pPr>
        <w:jc w:val="both"/>
      </w:pPr>
      <w:r>
        <w:t>В связи с вышеизложенным, мировой судья приходит к выводу о том, что отсутствуют доказательства</w:t>
      </w:r>
      <w:r>
        <w:t xml:space="preserve"> принятия наименование организации всех необходимых мер, направленных на соблюдение требований Федерального закона от дата N 29-ФЗ и Технического регламента Таможенного союза ТР ТС 022/2011.</w:t>
      </w:r>
    </w:p>
    <w:p w:rsidR="00A77B3E" w:rsidP="0003657D">
      <w:pPr>
        <w:jc w:val="both"/>
      </w:pPr>
      <w:r>
        <w:t>При таких обстоятельствах в действиях наименование организации имеется состав административного правонарушения, предусмотренного ч.2 ст. 15.12 КоАП РФ, а именно – продажа продукции без маркировки и (или) нанесения информации, предусмотренной законодательст</w:t>
      </w:r>
      <w:r>
        <w:t xml:space="preserve">вом Российской Федерации, в случае если, такая маркировка и (или) нанесение такой информации обязательны, а также хранение и приобретение продукции в целях сбыта.  </w:t>
      </w:r>
    </w:p>
    <w:p w:rsidR="00A77B3E" w:rsidP="0003657D">
      <w:pPr>
        <w:jc w:val="both"/>
      </w:pPr>
      <w:r>
        <w:t>В соответствии с требованиями ч. 2 ст. 4.1 КоАП РФ, при назначении административного наказа</w:t>
      </w:r>
      <w:r>
        <w:t xml:space="preserve">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03657D">
      <w:pPr>
        <w:jc w:val="both"/>
      </w:pPr>
      <w:r>
        <w:t>Принимая во внимание характер  и конкретные обстоя</w:t>
      </w:r>
      <w:r>
        <w:t xml:space="preserve">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необходимости назначить </w:t>
      </w:r>
      <w:r>
        <w:t>фио</w:t>
      </w:r>
      <w:r>
        <w:t xml:space="preserve"> наказание в виде административного </w:t>
      </w:r>
      <w:r>
        <w:t xml:space="preserve">штрафа с минимальным размером, установленным санкцией статьи.  </w:t>
      </w:r>
    </w:p>
    <w:p w:rsidR="00A77B3E" w:rsidP="0003657D">
      <w:pPr>
        <w:jc w:val="both"/>
      </w:pPr>
      <w:r>
        <w:t>В силу ч. 1 ст. 3.7 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</w:t>
      </w:r>
      <w:r>
        <w:t>деральную собственность или в собственность субъекта Российской Федерации не изъятых из оборота вещей.</w:t>
      </w:r>
    </w:p>
    <w:p w:rsidR="00A77B3E" w:rsidP="0003657D">
      <w:pPr>
        <w:jc w:val="both"/>
      </w:pPr>
      <w:r>
        <w:t>Изъятая у наименование организации продукция не подлежит обороту на адрес, является изъятой из оборота. В связи с чем, дополнительное наказание в виде ко</w:t>
      </w:r>
      <w:r>
        <w:t xml:space="preserve">нфискации продукции </w:t>
      </w:r>
      <w:r>
        <w:t>фио</w:t>
      </w:r>
      <w:r>
        <w:t xml:space="preserve"> назначено быть не может, согласно п. 2 ч. 3 ст. 29.10 КоАП РФ, поскольку продукция подлежит уничтожению.</w:t>
      </w:r>
    </w:p>
    <w:p w:rsidR="00A77B3E" w:rsidP="0003657D">
      <w:pPr>
        <w:jc w:val="both"/>
      </w:pPr>
      <w:r>
        <w:t xml:space="preserve">На основании изложенного, руководствуясь ст.ст.  29.9, 29.10 КоАП Российской Федерации, мировой судья, -  </w:t>
      </w:r>
    </w:p>
    <w:p w:rsidR="00A77B3E" w:rsidP="0003657D">
      <w:pPr>
        <w:jc w:val="both"/>
      </w:pPr>
      <w:r>
        <w:t xml:space="preserve">П О С Т А Н О В И Л </w:t>
      </w:r>
      <w:r>
        <w:t>:</w:t>
      </w:r>
    </w:p>
    <w:p w:rsidR="00A77B3E" w:rsidP="0003657D">
      <w:pPr>
        <w:jc w:val="both"/>
      </w:pPr>
      <w:r>
        <w:tab/>
        <w:t>наименование организации признать виновной в совершении административного правонарушения, предусмотренного ч.2 ст.15.12 Кодекса Российской Федерации об административных правонарушениях, и назначить административное наказание в виде административного штр</w:t>
      </w:r>
      <w:r>
        <w:t xml:space="preserve">афа в размере сумма.   </w:t>
      </w:r>
    </w:p>
    <w:p w:rsidR="00A77B3E" w:rsidP="0003657D">
      <w:pPr>
        <w:jc w:val="both"/>
      </w:pPr>
      <w:r>
        <w:t xml:space="preserve">Штраф подлежит уплате по реквизитам: </w:t>
      </w:r>
    </w:p>
    <w:p w:rsidR="00A77B3E" w:rsidP="0003657D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</w:t>
      </w:r>
      <w:r>
        <w:t xml:space="preserve">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</w:t>
      </w:r>
    </w:p>
    <w:p w:rsidR="00A77B3E" w:rsidP="0003657D">
      <w:pPr>
        <w:jc w:val="both"/>
      </w:pPr>
      <w:r>
        <w:t xml:space="preserve">  Изъят</w:t>
      </w:r>
      <w:r>
        <w:t>ая в ходе производства по делу об административном правонарушении сырная продукция, указанная в протоколе № 3 от дата, и переданная на хранение наименование организации, находящаяся по адресу: адрес, адрес,                 г. Феодосия, - уничтожить.</w:t>
      </w:r>
    </w:p>
    <w:p w:rsidR="00A77B3E" w:rsidP="0003657D">
      <w:pPr>
        <w:jc w:val="both"/>
      </w:pPr>
      <w:r>
        <w:t xml:space="preserve"> Согла</w:t>
      </w:r>
      <w:r>
        <w:t>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3657D">
      <w:pPr>
        <w:jc w:val="both"/>
      </w:pPr>
      <w:r>
        <w:t xml:space="preserve">            Разъяснит</w:t>
      </w:r>
      <w:r>
        <w:t xml:space="preserve">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адрес) </w:t>
      </w:r>
      <w:r>
        <w:t>Республики Крым (г. Феодосия, ул. Земская) в указанный срок. Отсутствие документа, свидетельствующего об упл</w:t>
      </w:r>
      <w:r>
        <w:t>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</w:t>
      </w:r>
      <w:r>
        <w:t xml:space="preserve"> административной ответственности в соответствии с ч. 1 ст. 20.25 КоАП Российской Федерации. </w:t>
      </w:r>
    </w:p>
    <w:p w:rsidR="00A77B3E" w:rsidP="0003657D">
      <w:pPr>
        <w:jc w:val="both"/>
      </w:pPr>
      <w:r>
        <w:t xml:space="preserve">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</w:t>
      </w:r>
      <w:r>
        <w:t xml:space="preserve">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03657D">
      <w:pPr>
        <w:jc w:val="both"/>
      </w:pPr>
    </w:p>
    <w:p w:rsidR="00A77B3E" w:rsidP="0003657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03657D">
      <w:pPr>
        <w:jc w:val="both"/>
      </w:pPr>
    </w:p>
    <w:p w:rsidR="00A77B3E" w:rsidP="0003657D">
      <w:pPr>
        <w:jc w:val="both"/>
      </w:pPr>
    </w:p>
    <w:p w:rsidR="00A77B3E" w:rsidP="0003657D">
      <w:pPr>
        <w:jc w:val="both"/>
      </w:pPr>
    </w:p>
    <w:p w:rsidR="00A77B3E" w:rsidP="0003657D">
      <w:pPr>
        <w:jc w:val="both"/>
      </w:pPr>
      <w:r>
        <w:tab/>
      </w:r>
      <w:r>
        <w:tab/>
      </w:r>
    </w:p>
    <w:p w:rsidR="00A77B3E" w:rsidP="0003657D">
      <w:pPr>
        <w:jc w:val="both"/>
      </w:pPr>
    </w:p>
    <w:p w:rsidR="00A77B3E" w:rsidP="0003657D">
      <w:pPr>
        <w:jc w:val="both"/>
      </w:pPr>
    </w:p>
    <w:p w:rsidR="00A77B3E" w:rsidP="0003657D">
      <w:pPr>
        <w:jc w:val="both"/>
      </w:pPr>
    </w:p>
    <w:p w:rsidR="00A77B3E" w:rsidP="0003657D">
      <w:pPr>
        <w:jc w:val="both"/>
      </w:pPr>
      <w:r>
        <w:tab/>
      </w:r>
    </w:p>
    <w:p w:rsidR="00A77B3E" w:rsidP="0003657D">
      <w:pPr>
        <w:jc w:val="both"/>
      </w:pPr>
    </w:p>
    <w:p w:rsidR="00A77B3E" w:rsidP="0003657D">
      <w:pPr>
        <w:jc w:val="both"/>
      </w:pPr>
    </w:p>
    <w:sectPr w:rsidSect="0003657D">
      <w:pgSz w:w="12240" w:h="15840"/>
      <w:pgMar w:top="284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16B"/>
    <w:rsid w:val="0003657D"/>
    <w:rsid w:val="00A77B3E"/>
    <w:rsid w:val="00EF3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1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