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5-87-289/2020</w:t>
      </w:r>
    </w:p>
    <w:p w:rsidR="00A77B3E"/>
    <w:p w:rsidR="00A77B3E">
      <w:r>
        <w:t>П О С Т А Н О В Л Е Н И Е</w:t>
      </w:r>
    </w:p>
    <w:p w:rsidR="00A77B3E"/>
    <w:p w:rsidR="00A77B3E">
      <w:r>
        <w:t xml:space="preserve">дата </w:t>
        <w:tab/>
        <w:tab/>
        <w:tab/>
        <w:tab/>
        <w:tab/>
        <w:tab/>
        <w:tab/>
        <w:tab/>
        <w:tab/>
        <w:t xml:space="preserve">адрес                                                                             </w:t>
      </w:r>
    </w:p>
    <w:p w:rsidR="00A77B3E"/>
    <w:p w:rsidR="00A77B3E">
      <w:r>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Дубинина И.В.,    </w:t>
      </w:r>
    </w:p>
    <w:p w:rsidR="00A77B3E">
      <w:r>
        <w:t xml:space="preserve">рассмотрев в открытом судебном заседании в адрес материалы дела об административном правонарушении в отношении Дубинина ...,                    паспортные данные, гражданина ..., паспортные данные), официально ..., зарегистрированного по адресу: адрес, адрес, проживающего по адресу: адрес, </w:t>
      </w:r>
    </w:p>
    <w:p w:rsidR="00A77B3E">
      <w:r>
        <w:t>...,</w:t>
      </w:r>
    </w:p>
    <w:p w:rsidR="00A77B3E"/>
    <w:p w:rsidR="00A77B3E"/>
    <w:p w:rsidR="00A77B3E">
      <w:r>
        <w:t>У С Т А Н О В И Л:</w:t>
      </w:r>
    </w:p>
    <w:p w:rsidR="00A77B3E"/>
    <w:p w:rsidR="00A77B3E">
      <w:r>
        <w:t>Дубинин И.В. совершил административное правонарушение, предусмотренное ч.2 ст.12.26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дата в время, Дубинин И.В. в нарушение п.п.2.1.1 и п.п. 2.3.2 ПДД РФ управлял транспортным средством мопедом ...,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действия которого не содержат уголовно наказуемого деяния.</w:t>
      </w:r>
    </w:p>
    <w:p w:rsidR="00A77B3E">
      <w:r>
        <w:tab/>
        <w:t xml:space="preserve">Дубинин И.В. вину в совершении инкриминируемого ему правонарушения признал, пояснил, что отказался от прохождения освидетельствования на месте и в медицинском учреждении так как испугался, поскольку употреблял в течении недели лекарственные средства от зубной боли.  </w:t>
      </w:r>
    </w:p>
    <w:p w:rsidR="00A77B3E">
      <w:r>
        <w:tab/>
        <w:t xml:space="preserve">Заслушав пояснения Дубинина И.В., исследовав материалы дела, считаю вину Дубинина И.В. в совершении им административного правонарушения, предусмотренного ч.2 ст. 12.26 КоАП РФ доказанной. </w:t>
      </w:r>
    </w:p>
    <w:p w:rsidR="00A77B3E">
      <w:r>
        <w:t xml:space="preserve">Вина Дубинина И.В.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82 АП № 085206 от                            дата, согласно которому Дубинин И.В. отказался от прохождения медицинского освидетельствования на состояние опьянения. Дубинину И.В. разъяснены права и обязанности, предусмотренные ст. 25.1 КоАП РФ, и положения ст. 51 Конституции Российской Федерации;</w:t>
      </w:r>
    </w:p>
    <w:p w:rsidR="00A77B3E">
      <w:r>
        <w:t xml:space="preserve">- протоколом об отстранении от управления транспортным средством 82 ОТ № 002319 от дата, согласно которому водитель Дубинин И.В. был отстранен от управления транспортным средством в связи с наличием достаточных оснований полагать, что он находится в состоянии опьянения – резкое изменение окраски кожных покровов лица; </w:t>
      </w:r>
    </w:p>
    <w:p w:rsidR="00A77B3E">
      <w:r>
        <w:t xml:space="preserve">- протоколом о направлении на медицинское освидетельствование на состояние опьянения 61 АК телефон от дата, согласно которому у Дубинина И.В. выявлены признаки опьянения: резкое изменение окраски кожных покровов лица. Основанием для направления на медицинское освидетельствование на состояние опьянения Дубинина И.В. является его отказ от прохождения освидетельствования на состояние алкогольного опьянения. В протоколе имеется запись и подпись Дубинина И.В., согласно которой он отказывается пройти медицинское освидетельствование на состояние опьянения; </w:t>
      </w:r>
    </w:p>
    <w:p w:rsidR="00A77B3E">
      <w:r>
        <w:t>- объяснениями Дубинина И.В.;</w:t>
      </w:r>
    </w:p>
    <w:p w:rsidR="00A77B3E">
      <w:r>
        <w:t xml:space="preserve">- справкой инспектора ИАЗ ОГИБДД ОМВД России по адресфио ... об отсутствии у Дубинина И.В. водительского удостоверения;  </w:t>
      </w:r>
    </w:p>
    <w:p w:rsidR="00A77B3E">
      <w:r>
        <w:t xml:space="preserve">- выпиской из базы ГИБДД.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Дубинина И.В. в совершении административного правонарушения, предусмотренного ч.2 ст. 12.26 КоАП РФ, полностью нашла свое подтверждение при рассмотрении дела, так как он совершил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Доводы Дубинина И.В. о том, что отказ был связан с его употреблением лекарственных препаратов не нашли своего подтверждения в судебном заседании, доказательств не представлено. Объективная сторона правонарушения, предусмотренного ч.2 ст.12.26 КоАП РФ, предусматривает отказ от медицинского освидетельствования на состояние опьянения лицом не имеющим право управления транспортным средством. Дубинин И.В. водительского удостоверения не имеет (не получал).    </w:t>
      </w:r>
    </w:p>
    <w:p w:rsidR="00A77B3E">
      <w:r>
        <w:t>Все доказательства, представленные в суд в их совокупности, свидетельствуют о том, что Дубинин И.В.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не имея права управления транспортным средством, при наличии признаков опьянения.</w:t>
      </w:r>
    </w:p>
    <w:p w:rsidR="00A77B3E">
      <w: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w:t>
      </w:r>
    </w:p>
    <w:p w:rsidR="00A77B3E">
      <w:r>
        <w:t xml:space="preserve">При назначении наказания в соответствии со ст. 4.1-4.3 КоАП РФ, суд учитывает тяжесть содеянного, данные о личности правонарушителя, смягчающее обстоятельство – признание вины, наличие на иждивении малолетних детей, отсутствие отягчающих обстоятельств.     </w:t>
      </w:r>
    </w:p>
    <w:p w:rsidR="00A77B3E">
      <w:r>
        <w:tab/>
        <w:t>При таких обстоятельствах суд считает необходимым назначить Дубинину И.В. наказание в виде административного ареста с минимальным размером, предусмотренным ч.2              ст. 12.26 КоАП РФ.</w:t>
      </w:r>
    </w:p>
    <w:p w:rsidR="00A77B3E">
      <w:r>
        <w:t xml:space="preserve">На основании изложенного, руководствуясь ст.ст. 12.26 ч.2, 29.9, 29.10 КоАП РФ мировой судья, - </w:t>
      </w:r>
    </w:p>
    <w:p w:rsidR="00A77B3E"/>
    <w:p w:rsidR="00A77B3E">
      <w:r>
        <w:t>ПОСТАНОВИЛ:</w:t>
      </w:r>
    </w:p>
    <w:p w:rsidR="00A77B3E"/>
    <w:p w:rsidR="00A77B3E">
      <w:r>
        <w:t xml:space="preserve">Дубинина ... признать виновным в совершении правонарушения, предусмотренного ч.2 ст. 12.26 КоАП РФ и подвергнуть наказанию в виде административного ареста сроком на десять суток. </w:t>
      </w:r>
    </w:p>
    <w:p w:rsidR="00A77B3E">
      <w:r>
        <w:t xml:space="preserve">Срок административного наказания исчислять с момента задержания.  </w:t>
      </w:r>
    </w:p>
    <w:p w:rsidR="00A77B3E">
      <w:r>
        <w:t>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A77B3E">
      <w:r>
        <w:t>Исполнение постановления возложить на должностных лиц ОГИБДД УМВД России по  адрес.</w:t>
      </w:r>
    </w:p>
    <w:p w:rsidR="00A77B3E">
      <w:r>
        <w:t>Постановление может быть обжаловано в Феодосийский городской суд адрес через судебный участок № 87 Феодосийского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ab/>
        <w:t xml:space="preserve">               </w:t>
        <w:tab/>
        <w:tab/>
        <w:t>Т.Н. Ваянова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