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5-87-301/2019</w:t>
      </w:r>
    </w:p>
    <w:p w:rsidR="00A77B3E">
      <w:r>
        <w:t>П О С Т А Н О В Л Е Н И Е</w:t>
      </w:r>
    </w:p>
    <w:p w:rsidR="00A77B3E">
      <w:r>
        <w:t>Полный текст изготовлен дата</w:t>
      </w:r>
    </w:p>
    <w:p w:rsidR="00A77B3E">
      <w:r>
        <w:t xml:space="preserve">дата </w:t>
        <w:tab/>
        <w:tab/>
        <w:tab/>
        <w:t xml:space="preserve">                                             адрес</w:t>
      </w:r>
    </w:p>
    <w:p w:rsidR="00A77B3E">
      <w:r>
        <w:t>Мировой судья судебного участка №88 Феодосийского судебного района (городской округ Феодосия) Республики Крым Тимохина Е.В., и.о. мирового судьи судебного участка №87 Феодосийского судебного района (городской округ Феодосия) Республики Крым рассмотрев дело об административном правонарушении о привлечении к административной ответственности:</w:t>
      </w:r>
    </w:p>
    <w:p w:rsidR="00A77B3E">
      <w:r>
        <w:t>АО "Феодосийский завод коньяков и вин", ИНН телефон, ОГРН номер, дата присвоения ОГРН дата, юридический адрес:  адрес</w:t>
      </w:r>
    </w:p>
    <w:p w:rsidR="00A77B3E">
      <w:r>
        <w:t xml:space="preserve">в совершении правонарушения, предусмотренного ч. 25 ст. 19.5 КоАП РФ, </w:t>
      </w:r>
    </w:p>
    <w:p w:rsidR="00A77B3E">
      <w:r>
        <w:t>установил:</w:t>
      </w:r>
    </w:p>
    <w:p w:rsidR="00A77B3E">
      <w:r>
        <w:tab/>
        <w:t>АО "Феодосийский завод коньяков и вин" вменяется совершение административного правонарушения, предусмотренного ч. 25 ст. 19.5 КоАП РФ при следующих обстоятельствах:</w:t>
      </w:r>
    </w:p>
    <w:p w:rsidR="00A77B3E">
      <w:r>
        <w:t>Предписанием  Службы по земельному и фитосанитарному надзору Республики Крым № ... от дата АО «ФЗКВ» предоставлен срок до дата для устранения нарушений в сфере Земельного кодекса РФ. По состоянию на дата данное предписание частично не выполнено в установленный срок, по земельным участкам из обшей площади земельного участка с кадастровым номером ...:телефон:... обшей площадью ... га, а именно: №... часть площади земельных участков ... (на план-схеме окрашены в красный цвет) имеют признаки не проведения правообладателем обязательных мероприятий направленных на сохранение почв и их плодородие, не обеспечивается проведение обязательных мероприятий, направленных на защиту земель сельскохозяйственного назначения от негативного воздействия, в результате которого происходит деградация земель, чем нарушили требования статей 13, 42 Земельного кодексе статьи 8 Федерального закона от 16.07.1998 № 101-ФЗ "О государственном регулировании обеспечения плодородия земель сельскохозяйственного назначения", статей 11, 42 Федерального закона от 10.01.2002 № 7-ФЗ "Об охране окружающей среды".</w:t>
      </w:r>
    </w:p>
    <w:p w:rsidR="00A77B3E">
      <w:r>
        <w:t xml:space="preserve">Представитель АО "ФЗКВ" по доверенности фио вину в совершении правонарушения признал частично, пояснил суду, что по предписанию выполнили большую часть работ, однако за продлением срока исполнения предписания они не обращались.  Просил назначить штраф ниже минимального размера. </w:t>
      </w:r>
    </w:p>
    <w:p w:rsidR="00A77B3E">
      <w:r>
        <w:t>Мировой судья, выслушав представителей, и изучив материалы дела, оценив собранные по делу доказательства, считает, что в действиях АО «ФЗКВ» имеется состав  административного правонарушения, предусмотренного ч. 25 ст. 19.5 КоАП РФ.  В соответствии с частью 2 статьи 25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нарушения настоящего Федерального закона, необоснованно препятствующие проведению проверки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Как следует из материалов дела, в результате внеплановой выездной проверки за исполнением ранее выданных предписаний, проведенной на основании приказа Службы по земельному и фитосанитарному надзору Республики Крым от дата №... было установлено невыполнение учреждением требований предписания от дата N ....</w:t>
      </w:r>
    </w:p>
    <w:p w:rsidR="00A77B3E">
      <w:r>
        <w:t>Согласно акта проверки от дата № 117/09-21/ЗН, АО «ФЗКВ» предписывалось в срок до дата устранить нарушения в сфере Земельного кодекса РФ. По состоянию на дата данное предписание частично не выполнено в установленный срок, по земельным участкам из обшей площади земельного участка с кадастровым номером ...телефон:... обшей площадью ... га, а именно: №... часть площади земельных участков ... (на план-схеме окрашены в красный цвет) имеют признаки не проведения правообладателем обязательных мероприятий направленных на сохранение почв и их плодородие, не обеспечивается проведение обязательных мероприятий, направленных на защиту земель сельскохозяйственного назначения от негативного воздействия, в результате которого происходит деградация земель. Время совершения правонарушения дата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юридического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правонарушителе.     </w:t>
      </w:r>
    </w:p>
    <w:p w:rsidR="00A77B3E">
      <w:r>
        <w:t>Обстоятельством, отягчающих административную ответственность АО «ФЗКВ», судом не установлено, смягчающим обстоятельством суд признает совершение правонарушения впервые.</w:t>
      </w:r>
    </w:p>
    <w:p w:rsidR="00A77B3E">
      <w:r>
        <w:t xml:space="preserve">            В связи с изложенным, суд считает возможным применить положения пунктов 3.2 - 3.3 части 3 статьи 4.1 Кодекса Российской Федерации об административных правонарушениях и назначить наказание в размере менее минимального размера административного штрафа, предусмотренного санкцией части 25 статьи 19.5 Кодекса Российской Федерации об административных правонарушениях.</w:t>
      </w:r>
    </w:p>
    <w:p w:rsidR="00A77B3E">
      <w:r>
        <w:t>На основании изложенного и руководствуясь ч. 25 ст. 19.5, ст.ст. 4.1 -4.3, 29.9, 29.10 КоАП РФ, судья,-</w:t>
      </w:r>
    </w:p>
    <w:p w:rsidR="00A77B3E">
      <w:r>
        <w:t>ПОСТАНОВИЛ:</w:t>
      </w:r>
    </w:p>
    <w:p w:rsidR="00A77B3E">
      <w:r>
        <w:t xml:space="preserve">     </w:t>
        <w:tab/>
        <w:t>АО "Феодосийский завод коньяков и вин", ИНН телефон, ОГРН ... дата присвоения ОГРН дата, юридический адрес:  адрес, признать виновным в совершении административного правонарушения, предусмотренного ст. 19.5 ч.25 КоАП РФ и назначить наказание в виде административного штрафа в размере сумма.</w:t>
      </w:r>
    </w:p>
    <w:p w:rsidR="00A77B3E">
      <w:r>
        <w:t>Реквизиты для оплаты административного штрафа: Служба по земельному и фитосанитарному надзору Республики Крым ИНН телефон, КПП телефон, Получатель: УФК по РК (Крымсельхознадзор, л/с ... Банк получателя Отделение РК р/с: ... БИК:телефон, ОКПО телефон, ОГРН ... КБК ... ОКТМО телефон, Назначение платежа: штраф по а/д в отношении АО «ФЗКВ».</w:t>
      </w:r>
    </w:p>
    <w:p w:rsidR="00A77B3E">
      <w:r>
        <w:t>Разъяснить АО «ФЗКВ», что в соответствии с ч. 1 ст. 20.25 КРФ об АП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w:t>
      </w:r>
    </w:p>
    <w:p w:rsidR="00A77B3E">
      <w:r>
        <w:t>Постановление может быть обжаловано в течение 10 суток со дня вручения копии настоящего постановления в Феодосийский городской суд.</w:t>
      </w:r>
    </w:p>
    <w:p w:rsidR="00A77B3E">
      <w:r>
        <w:t xml:space="preserve"> </w:t>
      </w:r>
    </w:p>
    <w:p w:rsidR="00A77B3E">
      <w:r>
        <w:t xml:space="preserve">Мировой судья </w:t>
        <w:tab/>
        <w:tab/>
        <w:tab/>
        <w:t>(подпись)</w:t>
        <w:tab/>
        <w:tab/>
        <w:t xml:space="preserve">Тимохина Е.В. </w:t>
      </w:r>
    </w:p>
    <w:p w:rsidR="00A77B3E"/>
    <w:p w:rsidR="00A77B3E">
      <w:r>
        <w:t>Копия верна: 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