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2A52">
      <w:pPr>
        <w:jc w:val="both"/>
      </w:pPr>
      <w:r>
        <w:t>Дело № 5-87-357/2021</w:t>
      </w:r>
    </w:p>
    <w:p w:rsidR="00A77B3E" w:rsidP="00BA2A52">
      <w:pPr>
        <w:jc w:val="both"/>
      </w:pPr>
      <w:r>
        <w:t xml:space="preserve">                         УИД 91MS0087-01-2021-001484-70</w:t>
      </w:r>
      <w:r>
        <w:tab/>
      </w:r>
      <w:r>
        <w:tab/>
      </w:r>
      <w:r>
        <w:tab/>
        <w:t xml:space="preserve"> </w:t>
      </w:r>
    </w:p>
    <w:p w:rsidR="00A77B3E" w:rsidP="00BA2A52">
      <w:pPr>
        <w:jc w:val="both"/>
      </w:pPr>
      <w:r>
        <w:t>П О С Т А Н О В Л Е Н И Е</w:t>
      </w:r>
    </w:p>
    <w:p w:rsidR="00A77B3E" w:rsidP="00BA2A52">
      <w:pPr>
        <w:jc w:val="both"/>
      </w:pPr>
    </w:p>
    <w:p w:rsidR="00A77B3E" w:rsidP="00BA2A52">
      <w:pPr>
        <w:jc w:val="both"/>
      </w:pPr>
      <w:r>
        <w:t>18 августа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г. Феодосия </w:t>
      </w:r>
    </w:p>
    <w:p w:rsidR="00A77B3E" w:rsidP="00BA2A52">
      <w:pPr>
        <w:jc w:val="both"/>
      </w:pPr>
    </w:p>
    <w:p w:rsidR="00A77B3E" w:rsidP="00BA2A52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 </w:t>
      </w:r>
    </w:p>
    <w:p w:rsidR="00A77B3E" w:rsidP="00BA2A52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</w:t>
      </w:r>
      <w:r>
        <w:t xml:space="preserve">рушении, предусмотренном ч.1 ст. 15.33.2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                     адрес, г. Феодосия, Республика Крым, ранее к административной ответств</w:t>
      </w:r>
      <w:r>
        <w:t xml:space="preserve">енности за нарушение законодательства об обязательном пенсионном страховании не привлекался,   </w:t>
      </w:r>
    </w:p>
    <w:p w:rsidR="00A77B3E" w:rsidP="00BA2A52">
      <w:pPr>
        <w:jc w:val="both"/>
      </w:pPr>
    </w:p>
    <w:p w:rsidR="00A77B3E" w:rsidP="00BA2A5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A2A52">
      <w:pPr>
        <w:jc w:val="both"/>
      </w:pPr>
    </w:p>
    <w:p w:rsidR="00A77B3E" w:rsidP="00BA2A52">
      <w:pPr>
        <w:jc w:val="both"/>
      </w:pPr>
      <w:r>
        <w:tab/>
      </w:r>
      <w:r>
        <w:t>фио</w:t>
      </w:r>
      <w:r>
        <w:t>, являясь директором наименование организации, юридический адрес: адрес, г. Феодосия, Республика Крым, в нарушении              п. 2.</w:t>
      </w:r>
      <w:r>
        <w:t>2 ст. 11 Федерального закона от дата № 27-ФЗ «Об индивидуальном (персонифицированном) учете в системе обязательного пенсионного страхования", не обеспечил своевременное представление в Управление Пенсионного фонда Российской Федерации в г. Феодосии сведени</w:t>
      </w:r>
      <w:r>
        <w:t>я о застрахованных лицах по форме СЗВ-М за дата в срок до дата. Фактически сведения были предоставлены дата, то есть с пропуском установленного Законом срока.</w:t>
      </w:r>
    </w:p>
    <w:p w:rsidR="00A77B3E" w:rsidP="00BA2A52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</w:t>
      </w:r>
      <w:r>
        <w:t xml:space="preserve">ия дата судебных повесток по месту проживания и нахождения юридического лица. Согласно почтовым уведомлениям, судебные повестки возвращены в адрес суда за истечением срока хранения. </w:t>
      </w:r>
    </w:p>
    <w:p w:rsidR="00A77B3E" w:rsidP="00BA2A52">
      <w:pPr>
        <w:jc w:val="both"/>
      </w:pPr>
      <w:r>
        <w:t>Лицо, в отношении которого ведется производство по делу, считается извеще</w:t>
      </w:r>
      <w:r>
        <w:t xml:space="preserve">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 w:rsidP="00BA2A52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</w:t>
      </w:r>
      <w:r>
        <w:t xml:space="preserve">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BA2A52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</w:t>
      </w:r>
      <w:r>
        <w:t xml:space="preserve">имание отсутствие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BA2A52">
      <w:pPr>
        <w:jc w:val="both"/>
      </w:pPr>
      <w:r>
        <w:t>Изучив материал об административном правонарушении, исследовав и оценив представленн</w:t>
      </w:r>
      <w:r>
        <w:t xml:space="preserve">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 15.33.2 КоАП Российской Федерации. </w:t>
      </w:r>
    </w:p>
    <w:p w:rsidR="00A77B3E" w:rsidP="00BA2A52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</w:t>
      </w:r>
      <w:r>
        <w:t>едусмотренного ч.1 ст. 15.33.2 КоАП РФ, подтверждается совокупностью доказательств, имеющихся в материалах дела: протоколом об административном правонарушении № 58 от дата (л.д. 1-2); выпиской из Единого государственного реестра юридических лиц в отношении</w:t>
      </w:r>
      <w:r>
        <w:t xml:space="preserve"> наименование организации, с указанием директора </w:t>
      </w:r>
      <w:r>
        <w:t>фио</w:t>
      </w:r>
      <w:r>
        <w:t xml:space="preserve"> (л.д. 11-13); сведениями о застрахованных лицах по форме СЗВ-М за дата, с извещением о доставке отчета дата (</w:t>
      </w:r>
      <w:r>
        <w:t>л.д</w:t>
      </w:r>
      <w:r>
        <w:t xml:space="preserve"> 7,8); актом о выявлении правонарушения в сфере законодательства Российской Федерации об ин</w:t>
      </w:r>
      <w:r>
        <w:t xml:space="preserve">дивидуальном </w:t>
      </w:r>
      <w:r>
        <w:t>(персонифицированном) учете в системе обязательного пенсионного страхования от дата (л.д.9);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</w:t>
      </w:r>
      <w:r>
        <w:t xml:space="preserve">рсонифицированном) учете в системе обязательного пенсионного страхования в отношении наименование организации (л.д.10).     </w:t>
      </w:r>
    </w:p>
    <w:p w:rsidR="00A77B3E" w:rsidP="00BA2A52">
      <w:pPr>
        <w:jc w:val="both"/>
      </w:pPr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BA2A52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BA2A52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</w:t>
      </w:r>
      <w:r>
        <w:t>дусмотренного ч.1 ст. 15.33.2 КоАП РФ, а именно, -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Российско</w:t>
      </w:r>
      <w:r>
        <w:t xml:space="preserve">й Федерации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BA2A52">
      <w:pPr>
        <w:jc w:val="both"/>
      </w:pPr>
      <w:r>
        <w:t>Согласно ч.2 ст. 4.1 КоАП РФ, при назначении административного наказания суд уч</w:t>
      </w:r>
      <w:r>
        <w:t>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A2A52">
      <w:pPr>
        <w:jc w:val="both"/>
      </w:pPr>
      <w:r>
        <w:tab/>
        <w:t>Обстоятельством, смягчающим административную ответственность, суд пр</w:t>
      </w:r>
      <w:r>
        <w:t xml:space="preserve">изнает совершение правонарушения впервые. </w:t>
      </w:r>
    </w:p>
    <w:p w:rsidR="00A77B3E" w:rsidP="00BA2A52">
      <w:pPr>
        <w:jc w:val="both"/>
      </w:pPr>
      <w:r>
        <w:tab/>
        <w:t xml:space="preserve">Обстоятельств, отягчающих административную ответственность, судом не установлено.   </w:t>
      </w:r>
    </w:p>
    <w:p w:rsidR="00A77B3E" w:rsidP="00BA2A52">
      <w:pPr>
        <w:jc w:val="both"/>
      </w:pPr>
      <w:r>
        <w:t>Решая вопрос о назначении наказания, мировой судья приходит к следующему.</w:t>
      </w:r>
    </w:p>
    <w:p w:rsidR="00A77B3E" w:rsidP="00BA2A52">
      <w:pPr>
        <w:jc w:val="both"/>
      </w:pPr>
      <w:r>
        <w:t xml:space="preserve">Учитывая обстоятельства совершенного правонарушения, </w:t>
      </w:r>
      <w:r>
        <w:t xml:space="preserve">мировой судья считает необходимым и достаточным назначить </w:t>
      </w:r>
      <w:r>
        <w:t>фио</w:t>
      </w:r>
      <w:r>
        <w:t xml:space="preserve"> минимальное наказание, предусмотренное ч.1 ст. 15.33.2 КоАП РФ в виде административного штрафа.</w:t>
      </w:r>
    </w:p>
    <w:p w:rsidR="00A77B3E" w:rsidP="00BA2A52">
      <w:pPr>
        <w:jc w:val="both"/>
      </w:pPr>
      <w:r>
        <w:t>В силу ст.3.4 КоАП РФ в их нормативном единстве со ст. 4.1.1 КоАП РФ, если назначение администрати</w:t>
      </w:r>
      <w:r>
        <w:t>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</w:t>
      </w:r>
      <w:r>
        <w:t>а предупреждение лицам,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</w:t>
      </w:r>
      <w:r>
        <w:t>нарушение при отсутствии причинения 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</w:t>
      </w:r>
      <w:r>
        <w:t xml:space="preserve">ации, безопасности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BA2A52">
      <w:pPr>
        <w:jc w:val="both"/>
      </w:pPr>
      <w:r>
        <w:tab/>
        <w:t xml:space="preserve">Сведениями о том, что </w:t>
      </w:r>
      <w:r>
        <w:t>фио</w:t>
      </w:r>
      <w:r>
        <w:t xml:space="preserve"> является подвергнутым административному наказанию за нарушение законодательства о</w:t>
      </w:r>
      <w:r>
        <w:t xml:space="preserve">б обязательном пенсионном страховании, суд не располагает.   </w:t>
      </w:r>
    </w:p>
    <w:p w:rsidR="00A77B3E" w:rsidP="00BA2A52">
      <w:pPr>
        <w:jc w:val="both"/>
      </w:pPr>
      <w:r>
        <w:tab/>
        <w:t xml:space="preserve">При таких обстоятельствах, суд считает необходимым заменить                   </w:t>
      </w:r>
      <w:r>
        <w:t>фио</w:t>
      </w:r>
      <w:r>
        <w:t xml:space="preserve"> наказание в виде административного штрафа на предупреждение.             </w:t>
      </w:r>
      <w:r>
        <w:tab/>
      </w:r>
      <w:r>
        <w:t xml:space="preserve">Руководствуясь ст.ст. 3.4, 4.1.1,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BA2A52">
      <w:pPr>
        <w:jc w:val="both"/>
      </w:pPr>
      <w:r>
        <w:t>ПОСТАНОВИЛ:</w:t>
      </w:r>
    </w:p>
    <w:p w:rsidR="00A77B3E" w:rsidP="00BA2A52">
      <w:pPr>
        <w:jc w:val="both"/>
      </w:pPr>
    </w:p>
    <w:p w:rsidR="00A77B3E" w:rsidP="00BA2A52">
      <w:pPr>
        <w:jc w:val="both"/>
      </w:pPr>
      <w:r>
        <w:t>фио</w:t>
      </w:r>
      <w:r>
        <w:t xml:space="preserve"> признать виновным в совершении административного </w:t>
      </w:r>
      <w:r>
        <w:t xml:space="preserve">правонарушения, предусмотренного по ч.1 ст. 15.33.2 Кодекса Российской Федерации об административных правонарушениях, и </w:t>
      </w:r>
      <w:r>
        <w:t xml:space="preserve">назначить административное наказание в виде административного штрафа в размере                    сумма. </w:t>
      </w:r>
    </w:p>
    <w:p w:rsidR="00A77B3E" w:rsidP="00BA2A52">
      <w:pPr>
        <w:jc w:val="both"/>
      </w:pPr>
      <w:r>
        <w:t>В соответствии со ст. 4.1.1 Ко</w:t>
      </w:r>
      <w:r>
        <w:t>АП РФ, заменить назначенное наказание на предупреждение.</w:t>
      </w:r>
    </w:p>
    <w:p w:rsidR="00A77B3E" w:rsidP="00BA2A52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</w:t>
      </w:r>
      <w:r>
        <w:t>спублики Крым.</w:t>
      </w:r>
    </w:p>
    <w:p w:rsidR="00A77B3E" w:rsidP="00BA2A52">
      <w:pPr>
        <w:jc w:val="both"/>
      </w:pPr>
    </w:p>
    <w:p w:rsidR="00BA2A52" w:rsidP="00BA2A52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BA2A52">
      <w:pPr>
        <w:jc w:val="both"/>
      </w:pPr>
    </w:p>
    <w:p w:rsidR="00A77B3E" w:rsidP="00BA2A52">
      <w:pPr>
        <w:jc w:val="both"/>
      </w:pPr>
    </w:p>
    <w:p w:rsidR="00A77B3E" w:rsidP="00BA2A52">
      <w:pPr>
        <w:jc w:val="both"/>
      </w:pPr>
    </w:p>
    <w:sectPr w:rsidSect="00BA2A52">
      <w:pgSz w:w="12240" w:h="15840"/>
      <w:pgMar w:top="851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770"/>
    <w:rsid w:val="005E3770"/>
    <w:rsid w:val="00A77B3E"/>
    <w:rsid w:val="00BA2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7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