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64" w:rsidP="00563D64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77B3E" w:rsidP="00563D64">
      <w:pPr>
        <w:ind w:firstLine="567"/>
        <w:jc w:val="both"/>
      </w:pPr>
      <w:r>
        <w:t>Дело № 5-87-364/2021</w:t>
      </w:r>
    </w:p>
    <w:p w:rsidR="00563D64" w:rsidP="00563D64">
      <w:pPr>
        <w:ind w:firstLine="567"/>
        <w:jc w:val="both"/>
      </w:pPr>
      <w:r>
        <w:t>оглашена</w:t>
      </w:r>
      <w:r>
        <w:t xml:space="preserve"> 30 сентября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563D64">
      <w:pPr>
        <w:ind w:firstLine="567"/>
        <w:jc w:val="both"/>
      </w:pPr>
      <w:r>
        <w:t xml:space="preserve">УИД 91RS0022-01-2021-003151-89                                         </w:t>
      </w:r>
    </w:p>
    <w:p w:rsidR="00A77B3E" w:rsidP="00563D64">
      <w:pPr>
        <w:ind w:firstLine="567"/>
        <w:jc w:val="both"/>
      </w:pPr>
      <w:r>
        <w:t xml:space="preserve">день составления постановления </w:t>
      </w:r>
    </w:p>
    <w:p w:rsidR="00A77B3E" w:rsidP="00563D64">
      <w:pPr>
        <w:ind w:firstLine="567"/>
        <w:jc w:val="both"/>
      </w:pPr>
      <w:r>
        <w:t xml:space="preserve">в полном объеме дата                                                 </w:t>
      </w:r>
    </w:p>
    <w:p w:rsidR="00A77B3E" w:rsidP="00563D64">
      <w:pPr>
        <w:ind w:firstLine="567"/>
        <w:jc w:val="both"/>
      </w:pPr>
    </w:p>
    <w:p w:rsidR="00A77B3E" w:rsidP="00563D64">
      <w:pPr>
        <w:ind w:firstLine="567"/>
        <w:jc w:val="both"/>
      </w:pPr>
      <w:r>
        <w:t>П О С Т А Н О В Л Е Н И Е</w:t>
      </w:r>
    </w:p>
    <w:p w:rsidR="00A77B3E" w:rsidP="00563D64">
      <w:pPr>
        <w:ind w:firstLine="567"/>
        <w:jc w:val="both"/>
      </w:pPr>
    </w:p>
    <w:p w:rsidR="00A77B3E" w:rsidP="00563D64">
      <w:pPr>
        <w:ind w:firstLine="567"/>
        <w:jc w:val="both"/>
      </w:pPr>
      <w:r>
        <w:t xml:space="preserve">30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63D64">
      <w:pPr>
        <w:ind w:firstLine="567"/>
        <w:jc w:val="both"/>
      </w:pPr>
      <w:r>
        <w:t>Мировой судья судебного участка № 87 Феодосийского судебного р</w:t>
      </w:r>
      <w:r>
        <w:t xml:space="preserve">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563D64">
      <w:pPr>
        <w:ind w:firstLine="567"/>
        <w:jc w:val="both"/>
      </w:pPr>
      <w:r>
        <w:t>с участием:</w:t>
      </w:r>
    </w:p>
    <w:p w:rsidR="00A77B3E" w:rsidP="00563D64">
      <w:pPr>
        <w:ind w:firstLine="567"/>
        <w:jc w:val="both"/>
      </w:pPr>
      <w:r>
        <w:t xml:space="preserve">представителя – </w:t>
      </w:r>
      <w:r>
        <w:t>фио</w:t>
      </w:r>
      <w:r>
        <w:t xml:space="preserve">,   </w:t>
      </w:r>
    </w:p>
    <w:p w:rsidR="00A77B3E" w:rsidP="00563D64">
      <w:pPr>
        <w:ind w:firstLine="567"/>
        <w:jc w:val="both"/>
      </w:pPr>
      <w:r>
        <w:t xml:space="preserve">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</w:t>
      </w:r>
    </w:p>
    <w:p w:rsidR="00A77B3E" w:rsidP="00563D64">
      <w:pPr>
        <w:ind w:firstLine="567"/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 официально не трудоустроенного, женатого, имеющего малолетнего ребенка, со слов не военнослужащий,</w:t>
      </w:r>
      <w:r>
        <w:t xml:space="preserve"> зарегистрированного и проживающего по адресу: адрес, г. Феодосия, Республика Крым, ранее привлекался к административной  ответственности за совершение административных правонарушений, предусмотренных главой 12 КоАП Российской Федерации,   </w:t>
      </w:r>
    </w:p>
    <w:p w:rsidR="00A77B3E" w:rsidP="00563D64">
      <w:pPr>
        <w:ind w:firstLine="567"/>
        <w:jc w:val="both"/>
      </w:pPr>
      <w:r>
        <w:t>УСТАНОВИЛ:</w:t>
      </w:r>
    </w:p>
    <w:p w:rsidR="00A77B3E" w:rsidP="00563D64">
      <w:pPr>
        <w:ind w:firstLine="567"/>
        <w:jc w:val="both"/>
      </w:pPr>
    </w:p>
    <w:p w:rsidR="00A77B3E" w:rsidP="00563D64">
      <w:pPr>
        <w:ind w:firstLine="567"/>
        <w:jc w:val="both"/>
      </w:pPr>
      <w:r>
        <w:t>фио</w:t>
      </w:r>
      <w:r>
        <w:t xml:space="preserve">, дата в время, на адрес    г. Феодосии, Республики Крым, в нарушение п. 2.7 Правил дорожного движении Российской Федерации, управлял транспортным средством марка автомобиля </w:t>
      </w:r>
      <w:r>
        <w:t>Джетта</w:t>
      </w:r>
      <w:r>
        <w:t>, государственный регистрационный знак В 128 ТУ 82, в состоянии опьянения, ч</w:t>
      </w:r>
      <w:r>
        <w:t>то установлено актом медицинского освидетельствования на состояние опьянения № 404 от                дата, в организме которого обнаружена а-</w:t>
      </w:r>
      <w:r>
        <w:t>пирролидиновалерофенон</w:t>
      </w:r>
      <w:r>
        <w:t xml:space="preserve">. Установлено состояние опьянения. Данные действия не содержат уголовно наказуемого деяния.  </w:t>
      </w:r>
    </w:p>
    <w:p w:rsidR="00A77B3E" w:rsidP="00563D64">
      <w:pPr>
        <w:ind w:firstLine="567"/>
        <w:jc w:val="both"/>
      </w:pPr>
      <w:r>
        <w:t xml:space="preserve">В судебных заседаниях </w:t>
      </w:r>
      <w:r>
        <w:t>фио</w:t>
      </w:r>
      <w:r>
        <w:t xml:space="preserve"> вину не признал, считает, что нарушена процедура отобрания биологических ресурсов. </w:t>
      </w:r>
    </w:p>
    <w:p w:rsidR="00A77B3E" w:rsidP="00563D64">
      <w:pPr>
        <w:ind w:firstLine="567"/>
        <w:jc w:val="both"/>
      </w:pPr>
      <w:r>
        <w:t xml:space="preserve">Представитель </w:t>
      </w:r>
      <w:r>
        <w:t>фио</w:t>
      </w:r>
      <w:r>
        <w:t xml:space="preserve"> в судебных заседаниях указывал на то, что в ходе медицинского освидетельствования его подзащитного </w:t>
      </w:r>
      <w:r>
        <w:t>фио</w:t>
      </w:r>
      <w:r>
        <w:t xml:space="preserve"> на состояние опьянения н</w:t>
      </w:r>
      <w:r>
        <w:t xml:space="preserve">арушен порядок отбора биологического объекта. </w:t>
      </w:r>
    </w:p>
    <w:p w:rsidR="00A77B3E" w:rsidP="00563D64">
      <w:pPr>
        <w:ind w:firstLine="567"/>
        <w:jc w:val="both"/>
      </w:pPr>
      <w:r>
        <w:t xml:space="preserve">Заслушав  </w:t>
      </w:r>
      <w:r>
        <w:t>фио</w:t>
      </w:r>
      <w:r>
        <w:t xml:space="preserve">, представителя </w:t>
      </w:r>
      <w:r>
        <w:t>фио</w:t>
      </w:r>
      <w:r>
        <w:t xml:space="preserve">, свидетелей                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исследовав материалы дела об административном правонарушении и представленные дополнительны доказательства, прихожу к выводу о винов</w:t>
      </w:r>
      <w:r>
        <w:t xml:space="preserve">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563D64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представленных </w:t>
      </w:r>
      <w:r>
        <w:t>к материалам дела:</w:t>
      </w:r>
    </w:p>
    <w:p w:rsidR="00A77B3E" w:rsidP="00563D64">
      <w:pPr>
        <w:ind w:firstLine="567"/>
        <w:jc w:val="both"/>
      </w:pPr>
      <w:r>
        <w:t xml:space="preserve">- протоколом об административном правонарушении 82 АП № 124428 от                  дата, согласно которому </w:t>
      </w:r>
      <w:r>
        <w:t>фио</w:t>
      </w:r>
      <w:r>
        <w:t xml:space="preserve"> управлял транспортным средством в состоянии опьянения. </w:t>
      </w:r>
      <w:r>
        <w:t>фио</w:t>
      </w:r>
      <w:r>
        <w:t xml:space="preserve"> разъяснены права и обязанности, предусмотренные ст. 25.1 КоАП РФ, и</w:t>
      </w:r>
      <w:r>
        <w:t xml:space="preserve"> положения ст. 51 Конституции Российской Федерации (л.д.1);</w:t>
      </w:r>
    </w:p>
    <w:p w:rsidR="00A77B3E" w:rsidP="00563D64">
      <w:pPr>
        <w:ind w:firstLine="567"/>
        <w:jc w:val="both"/>
      </w:pPr>
      <w:r>
        <w:t xml:space="preserve">- протоколом об отстранении от управления транспортным средством 82  ОТ телефон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</w:t>
      </w:r>
      <w:r>
        <w:t xml:space="preserve">очных оснований полагать, что водитель находится в состоянии </w:t>
      </w:r>
      <w:r>
        <w:t>опьянения – нарушение речи, резкое изменение окраски кожных покровов лица, поведение, не соответствующее обстановке (л.д.4);</w:t>
      </w:r>
    </w:p>
    <w:p w:rsidR="00A77B3E" w:rsidP="00563D64">
      <w:pPr>
        <w:ind w:firstLine="567"/>
        <w:jc w:val="both"/>
      </w:pPr>
      <w:r>
        <w:t>- актом освидетельствования на состояние алкогольного опьянения АКТ 61</w:t>
      </w:r>
      <w:r>
        <w:t xml:space="preserve">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бумажном носителе. Согласно чеку теста № 758, проведенного при помощи </w:t>
      </w:r>
      <w:r>
        <w:t xml:space="preserve">прибора </w:t>
      </w:r>
      <w:r>
        <w:t>Алкотест</w:t>
      </w:r>
      <w:r>
        <w:t xml:space="preserve"> 6810, его показания составляли 0,00 мг/л (</w:t>
      </w:r>
      <w:r>
        <w:t>л.д</w:t>
      </w:r>
      <w:r>
        <w:t>. 5,6).</w:t>
      </w:r>
    </w:p>
    <w:p w:rsidR="00A77B3E" w:rsidP="00563D64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  <w:r>
        <w:t>фио</w:t>
      </w:r>
      <w:r>
        <w:t xml:space="preserve"> согласился пройти медицинское освидетельствование на сос</w:t>
      </w:r>
      <w:r>
        <w:t xml:space="preserve">тояние опьянения (л.д.7);    </w:t>
      </w:r>
    </w:p>
    <w:p w:rsidR="00A77B3E" w:rsidP="00563D64">
      <w:pPr>
        <w:ind w:firstLine="567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404 от дата, в организме </w:t>
      </w:r>
      <w:r>
        <w:t>фио</w:t>
      </w:r>
      <w:r>
        <w:t xml:space="preserve"> обнаружен а-</w:t>
      </w:r>
      <w:r>
        <w:t>пирролидиновалерофенон</w:t>
      </w:r>
      <w:r>
        <w:t>. Установлено состояние опьянения, дата (</w:t>
      </w:r>
      <w:r>
        <w:t>л.</w:t>
      </w:r>
      <w:r>
        <w:t>д</w:t>
      </w:r>
      <w:r>
        <w:t xml:space="preserve">. 12); </w:t>
      </w:r>
    </w:p>
    <w:p w:rsidR="00A77B3E" w:rsidP="00563D64">
      <w:pPr>
        <w:ind w:firstLine="567"/>
        <w:jc w:val="both"/>
      </w:pPr>
      <w:r>
        <w:t>- журналом регистрации медицинских освидетельствований на состояние опьянения (алкогольного, наркотического или иного токсического) ОСП «ГПНБ» ГБУЗ РК «ФМЦ», в котором отражено в графе заключение по результатам медицинского освидетельствования, ре</w:t>
      </w:r>
      <w:r>
        <w:t xml:space="preserve">зультаты </w:t>
      </w:r>
      <w:r>
        <w:t>химико</w:t>
      </w:r>
      <w:r>
        <w:t xml:space="preserve"> – токсикологических исследований пробы биологического объекта, что по ХТИ № 1621 от дата установлено состояние опьянения (л.д.45-47);        </w:t>
      </w:r>
    </w:p>
    <w:p w:rsidR="00A77B3E" w:rsidP="00563D64">
      <w:pPr>
        <w:ind w:firstLine="567"/>
        <w:jc w:val="both"/>
      </w:pPr>
      <w:r>
        <w:t xml:space="preserve">- журналом регистрации отбора биологических объектов, где указан отбор биологического объекта у </w:t>
      </w:r>
      <w:r>
        <w:t>фи</w:t>
      </w:r>
      <w:r>
        <w:t>о</w:t>
      </w:r>
      <w:r>
        <w:t xml:space="preserve"> (48-49). </w:t>
      </w:r>
    </w:p>
    <w:p w:rsidR="00A77B3E" w:rsidP="00563D64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</w:t>
      </w:r>
      <w:r>
        <w:t>фио</w:t>
      </w:r>
      <w:r>
        <w:t xml:space="preserve"> разъяснены его права, предложено пройти освидетельствование в медицинском учреждении, при наличии</w:t>
      </w:r>
      <w:r>
        <w:t xml:space="preserve"> признаков опьянения, на что лицо согласилось (л.д.20).   </w:t>
      </w:r>
    </w:p>
    <w:p w:rsidR="00A77B3E" w:rsidP="00563D64">
      <w:pPr>
        <w:ind w:firstLine="567"/>
        <w:jc w:val="both"/>
      </w:pPr>
      <w:r>
        <w:t xml:space="preserve">Как пояснил допрошенный в судебном заседании инспектор </w:t>
      </w:r>
      <w:r>
        <w:t>дорожно</w:t>
      </w:r>
      <w:r>
        <w:t xml:space="preserve"> - патрульной службы </w:t>
      </w:r>
      <w:r>
        <w:t>фио</w:t>
      </w:r>
      <w:r>
        <w:t xml:space="preserve">, во время несения службы был остановлен автомобиль под управлением </w:t>
      </w:r>
      <w:r>
        <w:t>фио</w:t>
      </w:r>
      <w:r>
        <w:t xml:space="preserve"> с признаками опьянения. </w:t>
      </w:r>
      <w:r>
        <w:t>фио</w:t>
      </w:r>
      <w:r>
        <w:t xml:space="preserve"> разъяснены </w:t>
      </w:r>
      <w:r>
        <w:t>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 на состояние алкогольного опьянения, на что водитель согласился. По результатам прохождения освидете</w:t>
      </w:r>
      <w:r>
        <w:t xml:space="preserve">льствования на месте не установлено состояние алкогольного опьянения. При наличии достаточных оснований полагать, что                           </w:t>
      </w:r>
      <w:r>
        <w:t>фио</w:t>
      </w:r>
      <w:r>
        <w:t xml:space="preserve"> находится в состоянии опьянения и отрицательном результате освидетельствования на состояние алкогольного опь</w:t>
      </w:r>
      <w:r>
        <w:t xml:space="preserve">янения, лицо с его согласия направлено на медицинское освидетельствование. После проведения медицинского освидетельствования </w:t>
      </w:r>
      <w:r>
        <w:t>фио</w:t>
      </w:r>
      <w:r>
        <w:t xml:space="preserve"> на состояния опьянения, по результатам проведенного исследования установлено состояние опьянения. В результате чего, в отношени</w:t>
      </w:r>
      <w:r>
        <w:t xml:space="preserve">и </w:t>
      </w:r>
      <w:r>
        <w:t>фио</w:t>
      </w:r>
      <w:r>
        <w:t xml:space="preserve"> составлен протокол об административном правонарушении по ч.1 ст.12.8 КоАП Российской Федерации.</w:t>
      </w:r>
    </w:p>
    <w:p w:rsidR="00A77B3E" w:rsidP="00563D64">
      <w:pPr>
        <w:ind w:firstLine="567"/>
        <w:jc w:val="both"/>
      </w:pPr>
      <w:r>
        <w:t xml:space="preserve">Кроме того, </w:t>
      </w:r>
      <w:r>
        <w:t>фио</w:t>
      </w:r>
      <w:r>
        <w:t xml:space="preserve"> в суде указал на то, что в его присутствии опечатывалась </w:t>
      </w:r>
      <w:r>
        <w:t>биосреда</w:t>
      </w:r>
      <w:r>
        <w:t xml:space="preserve"> </w:t>
      </w:r>
      <w:r>
        <w:t>фио</w:t>
      </w:r>
      <w:r>
        <w:t xml:space="preserve">, измерялась ее среда.     </w:t>
      </w:r>
    </w:p>
    <w:p w:rsidR="00A77B3E" w:rsidP="00563D64">
      <w:pPr>
        <w:ind w:firstLine="567"/>
        <w:jc w:val="both"/>
      </w:pPr>
      <w:r>
        <w:t>Аналогичные показания даны в суде инспект</w:t>
      </w:r>
      <w:r>
        <w:t xml:space="preserve">ором </w:t>
      </w:r>
      <w:r>
        <w:t>фио</w:t>
      </w:r>
      <w:r>
        <w:t xml:space="preserve"> </w:t>
      </w:r>
    </w:p>
    <w:p w:rsidR="00A77B3E" w:rsidP="00563D64">
      <w:pPr>
        <w:ind w:firstLine="567"/>
        <w:jc w:val="both"/>
      </w:pPr>
      <w:r>
        <w:t xml:space="preserve">В судебном заседании фельдшер </w:t>
      </w:r>
      <w:r>
        <w:t>фио</w:t>
      </w:r>
      <w:r>
        <w:t xml:space="preserve"> проводившая освидетельствование </w:t>
      </w:r>
      <w:r>
        <w:t>фио</w:t>
      </w:r>
      <w:r>
        <w:t xml:space="preserve"> на состояние опьянения подтвердила результаты освидетельствования, указанные в Акте медицинского освидетельствования на состояние опьянения № 404 от дата. Кроме того, свидетель</w:t>
      </w:r>
      <w:r>
        <w:t xml:space="preserve"> </w:t>
      </w:r>
      <w:r>
        <w:t>фио</w:t>
      </w:r>
      <w:r>
        <w:t xml:space="preserve"> пояснила, что лицо добровольно сдало биологическую среду, которая была помещена в емкость, после подписания листа </w:t>
      </w:r>
      <w:r>
        <w:t>фио</w:t>
      </w:r>
      <w:r>
        <w:t xml:space="preserve"> на месте, емкость направлена в                      адрес для проведения </w:t>
      </w:r>
      <w:r>
        <w:t>химико</w:t>
      </w:r>
      <w:r>
        <w:t xml:space="preserve"> – токсикологического исследования. По результатам кот</w:t>
      </w:r>
      <w:r>
        <w:t>орых, обнаружена а-</w:t>
      </w:r>
      <w:r>
        <w:t>пирролидиновалерофенон</w:t>
      </w:r>
      <w:r>
        <w:t xml:space="preserve">. Установлено состояние опьянения. Результаты исследования подтверждаются справкой о результатах </w:t>
      </w:r>
      <w:r>
        <w:t>химико</w:t>
      </w:r>
      <w:r>
        <w:t xml:space="preserve"> – токсикологических  исследований, в которой указано, что  у </w:t>
      </w:r>
      <w:r>
        <w:t>фио</w:t>
      </w:r>
      <w:r>
        <w:t xml:space="preserve"> подтверждается газовая хромато – масс - спектр</w:t>
      </w:r>
      <w:r>
        <w:t>ометрия, обнаружены а-</w:t>
      </w:r>
      <w:r>
        <w:t>пирролидиновалерофенон</w:t>
      </w:r>
      <w:r>
        <w:t xml:space="preserve">. На основании чего, ею дано заключение об установлении у </w:t>
      </w:r>
      <w:r>
        <w:t>фио</w:t>
      </w:r>
      <w:r>
        <w:t xml:space="preserve"> состояния опьянения. При освидетельствовании </w:t>
      </w:r>
      <w:r>
        <w:t>фио</w:t>
      </w:r>
      <w:r>
        <w:t xml:space="preserve"> на состояние опьянения от последнего не поступало никаких жалоб. Помимо этого, в лаборатории в адрес </w:t>
      </w:r>
      <w:r>
        <w:t xml:space="preserve">несоответствия поступивших биологических объектов не выявлены.   </w:t>
      </w:r>
    </w:p>
    <w:p w:rsidR="00A77B3E" w:rsidP="00563D64">
      <w:pPr>
        <w:ind w:firstLine="567"/>
        <w:jc w:val="both"/>
      </w:pPr>
      <w:r>
        <w:t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</w:t>
      </w:r>
      <w:r>
        <w:t xml:space="preserve">нистративной ответственности за дачу заведомо ложных показаний. При этом, 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имели. Указанные лица находились при исполнении своих служебных обязанностей во время сбора административного материала. </w:t>
      </w:r>
    </w:p>
    <w:p w:rsidR="00A77B3E" w:rsidP="00563D64">
      <w:pPr>
        <w:ind w:firstLine="567"/>
        <w:jc w:val="both"/>
      </w:pPr>
      <w:r>
        <w:t>В с</w:t>
      </w:r>
      <w:r>
        <w:t>оответствии с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</w:t>
      </w:r>
      <w:r>
        <w:t xml:space="preserve">оходить освидетельствование на состояние опьянения.  </w:t>
      </w:r>
    </w:p>
    <w:p w:rsidR="00A77B3E" w:rsidP="00563D64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 xml:space="preserve">ю и внимание, в болезненном или утомленном состоянии, ставящих под угрозу безопасность движения. </w:t>
      </w:r>
    </w:p>
    <w:p w:rsidR="00A77B3E" w:rsidP="00563D64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</w:t>
      </w:r>
      <w:r>
        <w:t>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</w:t>
      </w:r>
      <w:r>
        <w:t>ри наличии наркотических средств или психотропных веществ в организме человека.</w:t>
      </w:r>
    </w:p>
    <w:p w:rsidR="00A77B3E" w:rsidP="00563D64">
      <w:pPr>
        <w:ind w:firstLine="567"/>
        <w:jc w:val="both"/>
      </w:pPr>
      <w:r>
        <w:t>С учетом разъяснений, изложенных в п. 11 постановления Пленума Верховного Суда Российской Федерации от дата N 20 "О некоторых вопросах, возникающих в судебной практике при расс</w:t>
      </w:r>
      <w:r>
        <w:t xml:space="preserve">мотрении дел об административных правонарушениях, предусмотренных главой 12 Кодекса Российской Федерации об административных правонарушениях, по делу об административном правонарушении, предусмотренном ст. 12.8 КоАП РФ, надлежит учитывать, что определение </w:t>
      </w:r>
      <w:r>
        <w:t>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</w:t>
      </w:r>
      <w:r>
        <w:t xml:space="preserve">нном порядке. </w:t>
      </w:r>
    </w:p>
    <w:p w:rsidR="00A77B3E" w:rsidP="00563D64">
      <w:pPr>
        <w:ind w:firstLine="567"/>
        <w:jc w:val="both"/>
      </w:pPr>
      <w:r>
        <w:t>Постановлением Правительства Российской Федерации от дата  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 w:rsidP="00563D64">
      <w:pPr>
        <w:ind w:firstLine="567"/>
        <w:jc w:val="both"/>
      </w:pPr>
      <w:r>
        <w:t>В соответствии с п. 3 указанных Правил достаточными основаниями полагать, что водитель трансп</w:t>
      </w:r>
      <w:r>
        <w:t>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</w:t>
      </w:r>
      <w:r>
        <w:t>ке.</w:t>
      </w:r>
    </w:p>
    <w:p w:rsidR="00A77B3E" w:rsidP="00563D64">
      <w:pPr>
        <w:ind w:firstLine="567"/>
        <w:jc w:val="both"/>
      </w:pPr>
      <w:r>
        <w:t xml:space="preserve">Как усматривается из материалов дела, основанием полагать, что водитель </w:t>
      </w:r>
      <w:r>
        <w:t>фио</w:t>
      </w:r>
      <w:r>
        <w:t xml:space="preserve"> находится в состоянии опьянения, послужило наличие выявленного у него сотрудником ДПС ГИБДД признаков опьянения - нарушение речи, резкое изменение окраски кожных покровов лица,</w:t>
      </w:r>
      <w:r>
        <w:t xml:space="preserve"> поведение, не соответствующее обстановке, указанных в пункте 3 Правил. </w:t>
      </w:r>
    </w:p>
    <w:p w:rsidR="00A77B3E" w:rsidP="00563D64">
      <w:pPr>
        <w:ind w:firstLine="567"/>
        <w:jc w:val="both"/>
      </w:pPr>
      <w:r>
        <w:t xml:space="preserve">В связи с наличием названных признаков опьянения должностным лицом ГИБДД в порядке, предусмотренном Правилами </w:t>
      </w:r>
      <w:r>
        <w:t>фио</w:t>
      </w:r>
      <w:r>
        <w:t xml:space="preserve"> было предложено пройти освидетельствование на состояние алкогольного </w:t>
      </w:r>
      <w:r>
        <w:t xml:space="preserve">опьянения. </w:t>
      </w:r>
    </w:p>
    <w:p w:rsidR="00A77B3E" w:rsidP="00563D64">
      <w:pPr>
        <w:ind w:firstLine="567"/>
        <w:jc w:val="both"/>
      </w:pPr>
      <w:r>
        <w:t>По результатам проведенного освидетельствования на состояние алкогольного опьянения на основании отрицательного результата освидетельствования на состояние алкогольного опьянения и при наличии достаточных оснований полагать, что водитель трансп</w:t>
      </w:r>
      <w:r>
        <w:t xml:space="preserve">ортного средства находится в состоянии опьянения, </w:t>
      </w:r>
      <w:r>
        <w:t>фио</w:t>
      </w:r>
      <w:r>
        <w:t xml:space="preserve"> согласился пройти медицинское освидетельствование.  </w:t>
      </w:r>
    </w:p>
    <w:p w:rsidR="00A77B3E" w:rsidP="00563D64">
      <w:pPr>
        <w:ind w:firstLine="567"/>
        <w:jc w:val="both"/>
      </w:pPr>
      <w:r>
        <w:t>В соответствии с п. 10 Правил, направлению на медицинское освидетельствование на состояние опьянения водитель транспортного средства подлежит: при от</w:t>
      </w:r>
      <w:r>
        <w:t xml:space="preserve">казе от прохождения </w:t>
      </w:r>
      <w:r>
        <w:t xml:space="preserve">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</w:t>
      </w:r>
      <w:r>
        <w:t>состоянии опьянения, и отрицательном результате освидетельствования на состояние алкогольного опьянения.</w:t>
      </w:r>
    </w:p>
    <w:p w:rsidR="00A77B3E" w:rsidP="00563D64">
      <w:pPr>
        <w:ind w:firstLine="567"/>
        <w:jc w:val="both"/>
      </w:pPr>
      <w:r>
        <w:t xml:space="preserve">Должностным лицом, </w:t>
      </w:r>
      <w:r>
        <w:t>фио</w:t>
      </w:r>
      <w:r>
        <w:t xml:space="preserve"> направлен на медицинское освидетельствование на состояние опьянения, пройти которое он согласился, о чем собственноручно указал </w:t>
      </w:r>
      <w:r>
        <w:t xml:space="preserve">в протоколе о направлении на медицинское освидетельствование на состояние опьянения. </w:t>
      </w:r>
    </w:p>
    <w:p w:rsidR="00A77B3E" w:rsidP="00563D64">
      <w:pPr>
        <w:ind w:firstLine="567"/>
        <w:jc w:val="both"/>
      </w:pPr>
      <w: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</w:t>
      </w:r>
      <w:r>
        <w:t>азом Минздрава России от дата N 933н,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</w:t>
      </w:r>
      <w:r>
        <w:t>ого в соответствии с требованиями ст. 27.12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563D64">
      <w:pPr>
        <w:ind w:firstLine="567"/>
        <w:jc w:val="both"/>
      </w:pPr>
      <w:r>
        <w:t xml:space="preserve">Согласно п. 8 Порядка в процессе </w:t>
      </w:r>
      <w:r>
        <w:t xml:space="preserve">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приказу. </w:t>
      </w:r>
    </w:p>
    <w:p w:rsidR="00A77B3E" w:rsidP="00563D64">
      <w:pPr>
        <w:ind w:firstLine="567"/>
        <w:jc w:val="both"/>
      </w:pPr>
      <w:r>
        <w:t>В с</w:t>
      </w:r>
      <w:r>
        <w:t xml:space="preserve">илу п.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</w:t>
      </w:r>
      <w:r>
        <w:t>ером) производится сбор жалоб, анамнеза и осмотр в целях выявления клинических признаков опьянения, предусмотренных приложением N 2 к вышеуказанному Порядку.</w:t>
      </w:r>
    </w:p>
    <w:p w:rsidR="00A77B3E" w:rsidP="00563D64">
      <w:pPr>
        <w:ind w:firstLine="567"/>
        <w:jc w:val="both"/>
      </w:pPr>
      <w:r>
        <w:t>Согласно п. 15 Порядка медицинское заключение "установлено состояние опьянения" выносится в случае</w:t>
      </w:r>
      <w:r>
        <w:t xml:space="preserve"> освидетельствований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</w:t>
      </w:r>
      <w:r>
        <w:t xml:space="preserve"> объекта одного или нескольких наркотических средств и (или) психотропных веществ.</w:t>
      </w:r>
    </w:p>
    <w:p w:rsidR="00A77B3E" w:rsidP="00563D64">
      <w:pPr>
        <w:ind w:firstLine="567"/>
        <w:jc w:val="both"/>
      </w:pPr>
      <w:r>
        <w:t>Из содержания п. 12 Порядка проведения медицинского освидетельствования на состояние опьянения, утвержденного приказом Минздрава России от                          дата N 93</w:t>
      </w:r>
      <w:r>
        <w:t>3н, следует, что вне зависимости от результатов исследований выдыхаемого воздуха на наличие алкоголя отбирается биологический объект (моча, кровь) для проведения химико-токсикологического исследования с целью определения средств (веществ) или их метаболито</w:t>
      </w:r>
      <w:r>
        <w:t>в (за исключением алкоголя), вызвавших опьянение.</w:t>
      </w:r>
    </w:p>
    <w:p w:rsidR="00A77B3E" w:rsidP="00563D64">
      <w:pPr>
        <w:ind w:firstLine="567"/>
        <w:jc w:val="both"/>
      </w:pPr>
      <w:r>
        <w:t xml:space="preserve">Как следует из материалов дела, дата </w:t>
      </w:r>
      <w:r>
        <w:t>фио</w:t>
      </w:r>
      <w:r>
        <w:t xml:space="preserve"> управлял автомобилем, где в районе дома № 72 по адрес в г. Феодосии был остановлен сотрудниками </w:t>
      </w:r>
      <w:r>
        <w:t>дорожно</w:t>
      </w:r>
      <w:r>
        <w:t xml:space="preserve"> – патрульной службы, что не отрицалось </w:t>
      </w:r>
      <w:r>
        <w:t>фио</w:t>
      </w:r>
      <w:r>
        <w:t xml:space="preserve"> в ходе судебных за</w:t>
      </w:r>
      <w:r>
        <w:t xml:space="preserve">седаниях.  </w:t>
      </w:r>
    </w:p>
    <w:p w:rsidR="00A77B3E" w:rsidP="00563D64">
      <w:pPr>
        <w:ind w:firstLine="567"/>
        <w:jc w:val="both"/>
      </w:pPr>
      <w:r>
        <w:t xml:space="preserve">В этот же день в отношении </w:t>
      </w:r>
      <w:r>
        <w:t>фио</w:t>
      </w:r>
      <w:r>
        <w:t xml:space="preserve">, управлявшего транспортным средством марка автомобиля </w:t>
      </w:r>
      <w:r>
        <w:t>Джетта</w:t>
      </w:r>
      <w:r>
        <w:t xml:space="preserve">, государственный регистрационный знак В 128 ТУ 82,  составлен протокол об отстранении от управления транспортам средством 82 ОТ                         </w:t>
      </w:r>
      <w:r>
        <w:t>№ 000291 от дата. Основанием для отстранения явилось наличие достаточных оснований полагать, что лицо, которое управляет транспортным средством, находится в состоянии опьянения: нарушение речи, резкое изменение окраски кожных покровов лица, поведение, не с</w:t>
      </w:r>
      <w:r>
        <w:t>оответствующее обстановке.</w:t>
      </w:r>
    </w:p>
    <w:p w:rsidR="00A77B3E" w:rsidP="00563D64">
      <w:pPr>
        <w:ind w:firstLine="567"/>
        <w:jc w:val="both"/>
      </w:pPr>
      <w:r>
        <w:t xml:space="preserve">Согласно Акта освидетельствования на состояние алкогольного опьянения АКТ АА телефон от дата по результатам освидетельствования на состояние алкогольного опьянения указанное состояние у </w:t>
      </w:r>
      <w:r>
        <w:t>фио</w:t>
      </w:r>
      <w:r>
        <w:t xml:space="preserve"> не установлено. </w:t>
      </w:r>
    </w:p>
    <w:p w:rsidR="00A77B3E" w:rsidP="00563D64">
      <w:pPr>
        <w:ind w:firstLine="567"/>
        <w:jc w:val="both"/>
      </w:pPr>
      <w:r>
        <w:t xml:space="preserve">Как следует из протокола о направлении на медицинское освидетельствование на состояние опьянения 61 АК № 585765, </w:t>
      </w:r>
      <w:r>
        <w:t>фио</w:t>
      </w:r>
      <w:r>
        <w:t xml:space="preserve">, дата направлен на медицинское освидетельствование при наличии признака опьянения: нарушение речи, резкое изменение </w:t>
      </w:r>
      <w:r>
        <w:t>окраски кожных покровов</w:t>
      </w:r>
      <w:r>
        <w:t xml:space="preserve"> лица, поведение, не соответствующее обстановке. Основанием для направления его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опьянения, и</w:t>
      </w:r>
      <w:r>
        <w:t xml:space="preserve"> отрицательном результате освидетельствования на состояние алкогольного опьянения. </w:t>
      </w:r>
    </w:p>
    <w:p w:rsidR="00A77B3E" w:rsidP="00563D64">
      <w:pPr>
        <w:ind w:firstLine="567"/>
        <w:jc w:val="both"/>
      </w:pPr>
      <w:r>
        <w:t xml:space="preserve">В ходе медицинского освидетельствования у </w:t>
      </w:r>
      <w:r>
        <w:t>фио</w:t>
      </w:r>
      <w:r>
        <w:t xml:space="preserve"> была отобрана проба биологического объекта (мочи), с целью проведения </w:t>
      </w:r>
      <w:r>
        <w:t>химико</w:t>
      </w:r>
      <w:r>
        <w:softHyphen/>
        <w:t>токсикологического</w:t>
      </w:r>
      <w:r>
        <w:t xml:space="preserve"> исследования на наличие наркот</w:t>
      </w:r>
      <w:r>
        <w:t>ических средств, психотропных веществ, лекарственных препаратов для медицинского применения, вызывающих нарушение физических и психических функций.</w:t>
      </w:r>
    </w:p>
    <w:p w:rsidR="00A77B3E" w:rsidP="00563D64">
      <w:pPr>
        <w:ind w:firstLine="567"/>
        <w:jc w:val="both"/>
      </w:pPr>
      <w:r>
        <w:t>Согласно акту медицинского освидетельствования на состояние опьянения (алкогольного, наркотического или иног</w:t>
      </w:r>
      <w:r>
        <w:t xml:space="preserve">о токсического) № 404 от дата в пробе биологического объекта (моче) </w:t>
      </w:r>
      <w:r>
        <w:t>фио</w:t>
      </w:r>
      <w:r>
        <w:t xml:space="preserve"> обнаружен а-</w:t>
      </w:r>
      <w:r>
        <w:t>пирролидиновалерофенон</w:t>
      </w:r>
      <w:r>
        <w:t xml:space="preserve">, и установлено состояние его опьянения. </w:t>
      </w:r>
    </w:p>
    <w:p w:rsidR="00A77B3E" w:rsidP="00563D64">
      <w:pPr>
        <w:ind w:firstLine="567"/>
        <w:jc w:val="both"/>
      </w:pPr>
      <w:r>
        <w:t xml:space="preserve">Таким образом, вывод о нахождении </w:t>
      </w:r>
      <w:r>
        <w:t>фио</w:t>
      </w:r>
      <w:r>
        <w:t xml:space="preserve"> в состоянии опьянения сделан на основании результатов химико-токсиколо</w:t>
      </w:r>
      <w:r>
        <w:t>гического исследования.</w:t>
      </w:r>
    </w:p>
    <w:p w:rsidR="00A77B3E" w:rsidP="00563D64">
      <w:pPr>
        <w:ind w:firstLine="567"/>
        <w:jc w:val="both"/>
      </w:pPr>
      <w:r>
        <w:t xml:space="preserve">Такие исследования в соответствии с п. 8 Правил проведения </w:t>
      </w:r>
      <w:r>
        <w:t>химико</w:t>
      </w:r>
      <w:r>
        <w:softHyphen/>
        <w:t>токсикологических</w:t>
      </w:r>
      <w:r>
        <w:t xml:space="preserve"> исследований при медицинском освидетельствовании (Приложение N 3 к вышеуказанному Порядку) проводятся в два этапа: предварительные исследования </w:t>
      </w:r>
      <w:r>
        <w:t>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 подтверждающие исследования методами газовой и (или) жидкостно</w:t>
      </w:r>
      <w:r>
        <w:t>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A77B3E" w:rsidP="00563D64">
      <w:pPr>
        <w:ind w:firstLine="567"/>
        <w:jc w:val="both"/>
      </w:pPr>
      <w:r>
        <w:t xml:space="preserve">В соответствии с </w:t>
      </w:r>
      <w:r>
        <w:t>п.п</w:t>
      </w:r>
      <w:r>
        <w:t>. 8-11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дата N 933h, химико-токсикологические исследования пробы биологического о</w:t>
      </w:r>
      <w:r>
        <w:t>бъекта(мочи) проводятся в два этапа: 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</w:t>
      </w:r>
      <w:r>
        <w:t>ривой; 2) подтверждающие исследования методами газовой и (или) жидкостной хроматографии с масс- 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</w:t>
      </w:r>
      <w:r>
        <w:t>зультата с данными электронных библиотек масс- спектров.</w:t>
      </w:r>
    </w:p>
    <w:p w:rsidR="00A77B3E" w:rsidP="00563D64">
      <w:pPr>
        <w:ind w:firstLine="567"/>
        <w:jc w:val="both"/>
      </w:pPr>
      <w:r>
        <w:t>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</w:t>
      </w:r>
      <w:r>
        <w:t>днее 2 часов с момента отбора биологического объекта (мочи).</w:t>
      </w:r>
    </w:p>
    <w:p w:rsidR="00A77B3E" w:rsidP="00563D64">
      <w:pPr>
        <w:ind w:firstLine="567"/>
        <w:jc w:val="both"/>
      </w:pPr>
      <w:r>
        <w:t>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</w:t>
      </w:r>
      <w:r>
        <w:t>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</w:t>
      </w:r>
      <w:r>
        <w:t>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p w:rsidR="00A77B3E" w:rsidP="00563D64">
      <w:pPr>
        <w:ind w:firstLine="567"/>
        <w:jc w:val="both"/>
      </w:pPr>
      <w:r>
        <w:t>По окончании первого этапа химико-токсикологического исследо</w:t>
      </w:r>
      <w:r>
        <w:t>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</w:t>
      </w:r>
      <w:r>
        <w:t xml:space="preserve">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</w:t>
      </w:r>
      <w:r>
        <w:t xml:space="preserve">второй этап </w:t>
      </w:r>
      <w:r>
        <w:t>химико</w:t>
      </w:r>
      <w:r>
        <w:softHyphen/>
        <w:t>токсикологического</w:t>
      </w:r>
      <w:r>
        <w:t xml:space="preserve"> исследования подтверждающими методами. Подтв</w:t>
      </w:r>
      <w:r>
        <w:t>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:rsidR="00A77B3E" w:rsidP="00563D64">
      <w:pPr>
        <w:ind w:firstLine="567"/>
        <w:jc w:val="both"/>
      </w:pPr>
      <w:r>
        <w:t>В соответствии со ст. 26.2 КоАП РФ, доказательс</w:t>
      </w:r>
      <w: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t>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563D64">
      <w:pPr>
        <w:ind w:firstLine="567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</w:t>
      </w:r>
      <w:r>
        <w:t>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</w:t>
      </w:r>
      <w:r>
        <w:t xml:space="preserve"> вещественными доказательствами.</w:t>
      </w:r>
    </w:p>
    <w:p w:rsidR="00A77B3E" w:rsidP="00563D64">
      <w:pPr>
        <w:ind w:firstLine="567"/>
        <w:jc w:val="both"/>
      </w:pPr>
      <w: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</w:t>
      </w:r>
      <w:r>
        <w:t>казанные доказательства получены с нарушением закона.</w:t>
      </w:r>
    </w:p>
    <w:p w:rsidR="00A77B3E" w:rsidP="00563D64">
      <w:pPr>
        <w:ind w:firstLine="567"/>
        <w:jc w:val="both"/>
      </w:pPr>
      <w:r>
        <w:t>По 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</w:t>
      </w:r>
      <w:r>
        <w:t>гольного опьянения и (или) акт медицинского освидетельствования на состояние опьянения (п.7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правонарушениях").</w:t>
      </w:r>
    </w:p>
    <w:p w:rsidR="00A77B3E" w:rsidP="00563D64">
      <w:pPr>
        <w:ind w:firstLine="567"/>
        <w:jc w:val="both"/>
      </w:pPr>
      <w:r>
        <w:t xml:space="preserve">Согласно </w:t>
      </w:r>
      <w:r>
        <w:t>п.п</w:t>
      </w:r>
      <w:r>
        <w:t xml:space="preserve">. 4, 5 Правил проведения химико-токсикологических исследования (приложение № к Порядку проведения медицинского освидетельствования на состояние опьянения (алкогольного, наркотического или иного </w:t>
      </w:r>
      <w:r>
        <w:t>токсического), утвержденному приказом Министерства здравоохранения Российской Федерации от дата № 933н)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</w:t>
      </w:r>
      <w:r>
        <w:t>р для сбора мочи в туалетной комнате. В целях исключения фальсификации биологического объекта мочи в течение первых пяти минут после его отбора проводится измерение: температуры биологического объекта (мочи) с помощью бесконтактного устройства с автоматиче</w:t>
      </w:r>
      <w:r>
        <w:t xml:space="preserve">ской регистрацией результатов измерения (в норме температура должна быть в пределах 32,5 - 39,0 °C); </w:t>
      </w:r>
      <w:r>
        <w:t>pH</w:t>
      </w:r>
      <w:r>
        <w:t xml:space="preserve"> биологического объекта (мочи) с помощью рН- метра или универсальной индикаторной бумаги (в норме </w:t>
      </w:r>
      <w:r>
        <w:t>pH</w:t>
      </w:r>
      <w:r>
        <w:t xml:space="preserve"> должен быть в пределах 4-8); относительной плотности</w:t>
      </w:r>
      <w:r>
        <w:t xml:space="preserve"> (в норме относительная плотность в пределах 1.008-1.025); содержания </w:t>
      </w:r>
      <w:r>
        <w:t>креатинина</w:t>
      </w:r>
      <w:r>
        <w:t xml:space="preserve"> методом иммунной хроматографии (в норме содержание </w:t>
      </w:r>
      <w:r>
        <w:t>креатинина</w:t>
      </w:r>
      <w:r>
        <w:t xml:space="preserve"> должно быть в пределах 4,4 - 17,7 </w:t>
      </w:r>
      <w:r>
        <w:t>ммоль</w:t>
      </w:r>
      <w:r>
        <w:t>/</w:t>
      </w:r>
      <w:r>
        <w:t>сут</w:t>
      </w:r>
      <w:r>
        <w:t>).</w:t>
      </w:r>
    </w:p>
    <w:p w:rsidR="00A77B3E" w:rsidP="00563D64">
      <w:pPr>
        <w:ind w:firstLine="567"/>
        <w:jc w:val="both"/>
      </w:pPr>
      <w:r>
        <w:t xml:space="preserve">Как следует из указанного Акта медицинского освидетельствования на </w:t>
      </w:r>
      <w:r>
        <w:t xml:space="preserve">состояние опьянения № 404 от дата, при проведении отбора у                               </w:t>
      </w:r>
      <w:r>
        <w:t>фио</w:t>
      </w:r>
      <w:r>
        <w:t xml:space="preserve"> биологического объекта (мочи) в течение первых 20 минут после отбора были проведены все перечисленные выше измерения, что отражено в п. 14 указанного Акта. </w:t>
      </w:r>
    </w:p>
    <w:p w:rsidR="00A77B3E" w:rsidP="00563D64">
      <w:pPr>
        <w:ind w:firstLine="567"/>
        <w:jc w:val="both"/>
      </w:pPr>
      <w:r>
        <w:t>Как по</w:t>
      </w:r>
      <w:r>
        <w:t xml:space="preserve">яснила в судебном заседании свидетель </w:t>
      </w:r>
      <w:r>
        <w:t>фио</w:t>
      </w:r>
      <w:r>
        <w:t xml:space="preserve"> при поступлении биологических объектов </w:t>
      </w:r>
      <w:r>
        <w:t>фио</w:t>
      </w:r>
      <w:r>
        <w:t xml:space="preserve"> на </w:t>
      </w:r>
      <w:r>
        <w:t>химико</w:t>
      </w:r>
      <w:r>
        <w:t xml:space="preserve"> – токсикологическое исследование не выявлено каких - либо несоответствий. Кроме того, свидетель пояснил, что </w:t>
      </w:r>
      <w:r>
        <w:t>биосреда</w:t>
      </w:r>
      <w:r>
        <w:t xml:space="preserve"> </w:t>
      </w:r>
      <w:r>
        <w:t>фио</w:t>
      </w:r>
      <w:r>
        <w:t xml:space="preserve"> перед запечатыванием была проверена на </w:t>
      </w:r>
      <w:r>
        <w:t xml:space="preserve">его свойства, путем опускания лакмусовой бумажки и измерения температуры. После чего, </w:t>
      </w:r>
      <w:r>
        <w:t>фио</w:t>
      </w:r>
      <w:r>
        <w:t xml:space="preserve"> подписан бланк, который был закреплен на верхней таре с </w:t>
      </w:r>
      <w:r>
        <w:t>биосредой</w:t>
      </w:r>
      <w:r>
        <w:t xml:space="preserve">.  </w:t>
      </w:r>
    </w:p>
    <w:p w:rsidR="00A77B3E" w:rsidP="00563D64">
      <w:pPr>
        <w:ind w:firstLine="567"/>
        <w:jc w:val="both"/>
      </w:pPr>
      <w:r>
        <w:t xml:space="preserve">Представленные доказательства опровергают доводы стороны защиты о том, что у </w:t>
      </w:r>
      <w:r>
        <w:t>фио</w:t>
      </w:r>
      <w:r>
        <w:t xml:space="preserve"> нарушена процеду</w:t>
      </w:r>
      <w:r>
        <w:t xml:space="preserve">ра отбора биологического объекта. </w:t>
      </w:r>
    </w:p>
    <w:p w:rsidR="00A77B3E" w:rsidP="00563D64">
      <w:pPr>
        <w:ind w:firstLine="567"/>
        <w:jc w:val="both"/>
      </w:pPr>
      <w:r>
        <w:t xml:space="preserve">В связи с вышеизложенным, медицинское освидетельствование </w:t>
      </w:r>
      <w:r>
        <w:t>фио</w:t>
      </w:r>
      <w:r>
        <w:t xml:space="preserve"> на состояние опьянения проведено в соответствии с требованиями законодательства.</w:t>
      </w:r>
    </w:p>
    <w:p w:rsidR="00A77B3E" w:rsidP="00563D64">
      <w:pPr>
        <w:ind w:firstLine="567"/>
        <w:jc w:val="both"/>
      </w:pPr>
      <w:r>
        <w:t>Данных, опровергающих или ставящих под сомнение зафиксированные в акте медицин</w:t>
      </w:r>
      <w:r>
        <w:t xml:space="preserve">ского освидетельствования на состояние опьянения результаты проведенного химико-токсикологического исследования, материалы дела не содержат. </w:t>
      </w:r>
    </w:p>
    <w:p w:rsidR="00A77B3E" w:rsidP="00563D64">
      <w:pPr>
        <w:ind w:firstLine="567"/>
        <w:jc w:val="both"/>
      </w:pPr>
      <w:r>
        <w:t>Доводы стороны защиты о нарушении порядка направления на химико-токсикологическое исследование биологического объе</w:t>
      </w:r>
      <w:r>
        <w:t>кта - мочи, несостоятельны. Судом, из медицинской организации были истребованы документы, сопровождающие направление биологического объекта на исследование, и допрошен фельдшер, проводивший медицинское освидетельствование, и представленные в дело документы</w:t>
      </w:r>
      <w:r>
        <w:t xml:space="preserve">, оформляющие все проводимые в ходе медицинского освидетельствования действия, достоверно подтверждают, что нарушений при отборе биологического объекта (мочи) у </w:t>
      </w:r>
      <w:r>
        <w:t>фио</w:t>
      </w:r>
      <w:r>
        <w:t xml:space="preserve"> и направления его на ХТИ, не допущено.</w:t>
      </w:r>
    </w:p>
    <w:p w:rsidR="00A77B3E" w:rsidP="00563D64">
      <w:pPr>
        <w:ind w:firstLine="567"/>
        <w:jc w:val="both"/>
      </w:pPr>
      <w:r>
        <w:t>По результатам медицинского освидетельствования врач</w:t>
      </w:r>
      <w:r>
        <w:t xml:space="preserve">ом составлен акт медицинского освидетельствования на состояние опьянения в соответствии с требованиями Порядка, акт подписан фельдшером, скреплен печатью медицинского учреждения. </w:t>
      </w:r>
    </w:p>
    <w:p w:rsidR="00A77B3E" w:rsidP="00563D64">
      <w:pPr>
        <w:ind w:firstLine="567"/>
        <w:jc w:val="both"/>
      </w:pPr>
      <w:r>
        <w:t>Что касается доводов стороны защиты о том, что в справке о доставке биологич</w:t>
      </w:r>
      <w:r>
        <w:t xml:space="preserve">еских объектов на </w:t>
      </w:r>
      <w:r>
        <w:t>химико</w:t>
      </w:r>
      <w:r>
        <w:t xml:space="preserve"> – </w:t>
      </w:r>
      <w:r>
        <w:t>таксикологические</w:t>
      </w:r>
      <w:r>
        <w:t xml:space="preserve"> исследования № 1 от                                    дата имеется исправления в датах, то они не признаются судом обстоятельствами для признания его недопустимым доказательством, поскольку их исправление являю</w:t>
      </w:r>
      <w:r>
        <w:t xml:space="preserve">тся очевидными техническими ошибками.     </w:t>
      </w:r>
    </w:p>
    <w:p w:rsidR="00A77B3E" w:rsidP="00563D64">
      <w:pPr>
        <w:ind w:firstLine="567"/>
        <w:jc w:val="both"/>
      </w:pPr>
      <w:r>
        <w:t xml:space="preserve">Обстоятельства, исключающие ответственность </w:t>
      </w:r>
      <w:r>
        <w:t>фио</w:t>
      </w:r>
      <w:r>
        <w:t>, равно как и сомнения в его виновности в совершении административного правонарушения по ч. 1 ст. 12.8 КоАП РФ, отсутствуют.</w:t>
      </w:r>
    </w:p>
    <w:p w:rsidR="00A77B3E" w:rsidP="00563D64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63D64">
      <w:pPr>
        <w:ind w:firstLine="567"/>
        <w:jc w:val="both"/>
      </w:pPr>
      <w:r>
        <w:t>Нарушений треб</w:t>
      </w:r>
      <w:r>
        <w:t xml:space="preserve">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563D64">
      <w:pPr>
        <w:ind w:firstLine="567"/>
        <w:jc w:val="both"/>
      </w:pPr>
      <w:r>
        <w:t>Материалы дела в их совокупности свидетельствуют о законности пре</w:t>
      </w:r>
      <w:r>
        <w:t xml:space="preserve">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563D64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 </w:t>
      </w:r>
    </w:p>
    <w:p w:rsidR="00A77B3E" w:rsidP="00563D64">
      <w:pPr>
        <w:ind w:firstLine="567"/>
        <w:jc w:val="both"/>
      </w:pPr>
      <w:r>
        <w:t>В соответствии с требованиями ч.2 ст.4.1 КоАП РФ, при назначении админис</w:t>
      </w:r>
      <w:r>
        <w:t xml:space="preserve">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563D64">
      <w:pPr>
        <w:ind w:firstLine="567"/>
        <w:jc w:val="both"/>
      </w:pPr>
      <w:r>
        <w:t>Принимая во внимание характер и к</w:t>
      </w:r>
      <w:r>
        <w:t xml:space="preserve">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наказания в пределах санкции ста</w:t>
      </w:r>
      <w:r>
        <w:t xml:space="preserve">тьи в виде административного штрафа с минимальным лишением права управления транспортными средствами.   </w:t>
      </w:r>
    </w:p>
    <w:p w:rsidR="00A77B3E" w:rsidP="00563D64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563D64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3.5, 3.8, 4.1, 29.9, 29.10 Ко</w:t>
      </w:r>
      <w:r>
        <w:t xml:space="preserve">АП Российской Федерации, мировой судья, -  </w:t>
      </w:r>
    </w:p>
    <w:p w:rsidR="00A77B3E" w:rsidP="00563D64">
      <w:pPr>
        <w:ind w:firstLine="567"/>
        <w:jc w:val="both"/>
      </w:pPr>
      <w:r>
        <w:t>П О С Т А Н О В И Л :</w:t>
      </w:r>
    </w:p>
    <w:p w:rsidR="00A77B3E" w:rsidP="00563D64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</w:t>
      </w:r>
      <w:r>
        <w:t xml:space="preserve">ативное наказание в виде административного штрафа в размере сумма с лишением права управления транспортными средствами  на срок 1 (год) 6 (шесть) месяцев.  </w:t>
      </w:r>
    </w:p>
    <w:p w:rsidR="00A77B3E" w:rsidP="00563D64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563D64">
      <w:pPr>
        <w:ind w:firstLine="567"/>
        <w:jc w:val="both"/>
      </w:pPr>
      <w:r>
        <w:t>Получатель: УФК по Республике Крым (ОМВД России по г. Феодосии),                 КПП телефон, ИНН телефон, ОКТМО телефон, номер счета получателя платежа 03100643000000017500 в Отделение Республика Крым Банка России, БИК телефон, Кор./ст. 401028106453700000</w:t>
      </w:r>
      <w:r>
        <w:t xml:space="preserve">35, УИН 18810491211400003132,                                                  КБК 18811601123010001140. Плательщик – </w:t>
      </w:r>
      <w:r>
        <w:t>фио</w:t>
      </w:r>
      <w:r>
        <w:t xml:space="preserve"> </w:t>
      </w:r>
      <w:r>
        <w:t>фио</w:t>
      </w:r>
      <w:r>
        <w:t xml:space="preserve">. </w:t>
      </w:r>
    </w:p>
    <w:p w:rsidR="00A77B3E" w:rsidP="00563D64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63D64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</w:t>
      </w:r>
      <w:r>
        <w:t>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</w:t>
      </w:r>
      <w:r>
        <w:t>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563D64">
      <w:pPr>
        <w:ind w:firstLine="567"/>
        <w:jc w:val="both"/>
      </w:pPr>
      <w:r>
        <w:t xml:space="preserve">          В соответствии со ст.</w:t>
      </w:r>
      <w:r>
        <w:t xml:space="preserve">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</w:t>
      </w:r>
      <w:r>
        <w:t>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</w:t>
      </w:r>
      <w:r>
        <w:t xml:space="preserve">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563D64">
      <w:pPr>
        <w:ind w:firstLine="567"/>
        <w:jc w:val="both"/>
      </w:pPr>
      <w:r>
        <w:t xml:space="preserve">            Постановление </w:t>
      </w:r>
      <w:r>
        <w:t xml:space="preserve">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</w:t>
      </w:r>
      <w:r>
        <w:t xml:space="preserve">ского судебного района. </w:t>
      </w:r>
    </w:p>
    <w:p w:rsidR="00A77B3E" w:rsidP="00563D64">
      <w:pPr>
        <w:ind w:firstLine="567"/>
        <w:jc w:val="both"/>
      </w:pPr>
    </w:p>
    <w:p w:rsidR="00563D64" w:rsidP="00563D64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563D64">
      <w:pPr>
        <w:ind w:firstLine="567"/>
        <w:jc w:val="both"/>
      </w:pPr>
    </w:p>
    <w:p w:rsidR="00A77B3E" w:rsidP="00563D64">
      <w:pPr>
        <w:ind w:firstLine="567"/>
        <w:jc w:val="both"/>
      </w:pPr>
    </w:p>
    <w:sectPr w:rsidSect="00563D64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64"/>
    <w:rsid w:val="00563D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