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5-87-367/2019</w:t>
      </w:r>
    </w:p>
    <w:p w:rsidR="00A77B3E">
      <w:r>
        <w:t>П О С Т А Н О В Л Е Н И Е</w:t>
      </w:r>
    </w:p>
    <w:p w:rsidR="00A77B3E"/>
    <w:p w:rsidR="00A77B3E">
      <w:r>
        <w:t xml:space="preserve">г. Феодосия </w:t>
        <w:tab/>
        <w:tab/>
        <w:tab/>
        <w:t xml:space="preserve">      </w:t>
        <w:tab/>
        <w:t xml:space="preserve">                   </w:t>
        <w:tab/>
        <w:tab/>
        <w:t xml:space="preserve">   18 декабря 2019 года</w:t>
      </w:r>
    </w:p>
    <w:p w:rsidR="00A77B3E"/>
    <w:p w:rsidR="00A77B3E">
      <w:r>
        <w:t>Мировой судья судебного участка № 87 Феодосийского судебного района (городской округ Феодосия) Республики Крым Ваянова Т.Н., рассмотрев в открытом судебном заседании протокол об административном правонарушении должностного лица фио № ... от дата, составленный специалистом 1 разряда ОКП № 1 Межрайонной ИФНС России № 4 по Республике Крым по ч.1 ст. 15.6 КоАП РФ и иные материалы дела,</w:t>
      </w:r>
    </w:p>
    <w:p w:rsidR="00A77B3E"/>
    <w:p w:rsidR="00A77B3E">
      <w:r>
        <w:t>УСТАНОВИЛ:</w:t>
      </w:r>
    </w:p>
    <w:p w:rsidR="00A77B3E"/>
    <w:p w:rsidR="00A77B3E">
      <w:r>
        <w:t xml:space="preserve">Сильнов фио, паспортные данные, гражданин Российской Федерации, проживающий: адрес, </w:t>
      </w:r>
    </w:p>
    <w:p w:rsidR="00A77B3E">
      <w:r>
        <w:t xml:space="preserve">являясь должностным лицом – директором наименование организации  и находясь по адресу местонахождения юридического лица: адрес,  не предоставил в МИФНС № 4 по РК налоговую декларации (налоговый расчет) по налогу на прибыль за 3 месяца в установленный законом срок, не позднее дата, которая была предоставлена дата.   </w:t>
      </w:r>
    </w:p>
    <w:p w:rsidR="00A77B3E">
      <w:r>
        <w:t xml:space="preserve">Сильнов С.Е. в судебное заседание не явился, извещён судебной повесткой. Ходатайств об отложении разбирательства, в суд от Сильнова С.Е. не поступало, после составления протокола об административном правонарушении он возражений по его содержанию не представил. Оснований для признания необходимой явки Сильнова С.Е., истребования дополнительных материалов по делу или назначения экспертизы, суд не усматривает. </w:t>
      </w:r>
    </w:p>
    <w:p w:rsidR="00A77B3E">
      <w:r>
        <w:t xml:space="preserve">С учётом изложенного и в соответствии с пунктом 7 статьи 29.7 КоАП РФ, суд полагает рассмотреть дело в настоящем судебном заседании в отсутствие Сильнова С.Е.  </w:t>
      </w:r>
    </w:p>
    <w:p w:rsidR="00A77B3E">
      <w:r>
        <w:tab/>
        <w:t xml:space="preserve">В подтверждение события административного правонарушения и виновности в его совершении директора наименование организации Сильнова С.Е. представлены следующие материалы: протокол об административном правонарушении директора наименование организации Сильнова С.Е. № ... от дата по ч.1 ст. 15.6 КоАП РФ; выпиской из ЕГРЮЛ в отношении наименование организации, квитанцией о приеме налоговой декларации (расчёта) в электронном виде от дата; подтверждением даты отправки от дата. </w:t>
      </w:r>
    </w:p>
    <w:p w:rsidR="00A77B3E">
      <w:r>
        <w:t xml:space="preserve">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 </w:t>
      </w:r>
    </w:p>
    <w:p w:rsidR="00A77B3E">
      <w:r>
        <w:t xml:space="preserve">Согласно п. 3 ст. 289 Налогового кодекса РФ, налогоплательщики (налоговые агенты) представляют налоговые декларации (налоговые отчеты) не позднее 28 календарных дней со дня окончания соответствующего отчетного периода. </w:t>
      </w:r>
    </w:p>
    <w:p w:rsidR="00A77B3E">
      <w:r>
        <w:tab/>
        <w:t>С учетом установленных при рассмотрении дела обстоятельств, давая юридическую оценку действий должностного лица – директора наименование организации Сильнова С.Е., судья считает, что им как должностным лицом совершено непредставление в установленный законодательством о налогах и сборах срок в налоговые органы оформленных в установленном порядке документов, необходимых для осуществления налогового контроля т.е. административное правонарушение, предусмотренное ч.1 ст. 15.6 КоАП РФ.</w:t>
      </w:r>
    </w:p>
    <w:p w:rsidR="00A77B3E">
      <w:r>
        <w:tab/>
        <w:t>При назначении наказания суд учитывает отсутствие смягчающих и отягчающих ответственность директора наименование организации Сильнова С.Е. обстоятельств.</w:t>
      </w:r>
    </w:p>
    <w:p w:rsidR="00A77B3E">
      <w:r>
        <w:tab/>
        <w:t>На основании изложенного и руководствуясь ст.ст. 3.5., 4.1, 15.6 ч.1, 29.9, 29.10 Кодекса РФ об административных правонарушениях,</w:t>
      </w:r>
    </w:p>
    <w:p w:rsidR="00A77B3E">
      <w:r>
        <w:t>П О С Т А Н О В И Л :</w:t>
      </w:r>
    </w:p>
    <w:p w:rsidR="00A77B3E">
      <w:r>
        <w:tab/>
        <w:t>Должностное лицо - директора наименование организации фио признать виновным в совершении административного правонарушения, предусмотренного ч.1 ст.15.6. КоАП РФ и назначить ему административное наказание в виде административного штрафа в размере сумма.</w:t>
      </w:r>
    </w:p>
    <w:p w:rsidR="00A77B3E">
      <w:r>
        <w:t>Копию настоящего решения направить должностному лицу, в отношении которого ведётся производство по делу, а также должностному лицу, составившему протокол.</w:t>
      </w:r>
    </w:p>
    <w:p w:rsidR="00A77B3E">
      <w: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Разъяснить  Сильнову С.Е., что документ, подтверждающий уплату штрафа, необходимо предоставить в судебный участок № 87 Феодосийского  судебного района Республики Крым  (адрес) в указанный срок.  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 xml:space="preserve">Постановление может быть обжаловано в течение 10 суток со дня  получения копии постановления в Феодосийский городской суд Республики Крым через судебный участок № 87 Феодосийского судебного района Республики Крым. </w:t>
      </w:r>
    </w:p>
    <w:p w:rsidR="00A77B3E"/>
    <w:p w:rsidR="00A77B3E">
      <w:r>
        <w:t>Мировой судья</w:t>
        <w:tab/>
        <w:tab/>
        <w:tab/>
        <w:t xml:space="preserve">подпись </w:t>
        <w:tab/>
        <w:tab/>
        <w:tab/>
        <w:tab/>
        <w:t xml:space="preserve">       Т.Н. Ваянова </w:t>
      </w:r>
    </w:p>
    <w:p w:rsidR="00A77B3E">
      <w:r>
        <w:t>Копия верна:</w:t>
      </w:r>
    </w:p>
    <w:p w:rsidR="00A77B3E">
      <w:r>
        <w:t xml:space="preserve">Мировой судья </w:t>
        <w:tab/>
        <w:tab/>
        <w:tab/>
        <w:tab/>
        <w:tab/>
        <w:tab/>
        <w:tab/>
        <w:tab/>
        <w:t xml:space="preserve">Т.Н. Ваянова </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