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5-87-413/2020</w:t>
      </w:r>
    </w:p>
    <w:p w:rsidR="00A77B3E"/>
    <w:p w:rsidR="00A77B3E">
      <w:r>
        <w:t>П О С Т А Н О В Л Е Н И Е</w:t>
      </w:r>
    </w:p>
    <w:p w:rsidR="00A77B3E"/>
    <w:p w:rsidR="00A77B3E">
      <w:r>
        <w:t xml:space="preserve">дата </w:t>
        <w:tab/>
        <w:tab/>
        <w:tab/>
        <w:tab/>
        <w:tab/>
        <w:tab/>
        <w:tab/>
        <w:tab/>
        <w:t xml:space="preserve">    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Глушкова Д.В.,      </w:t>
      </w:r>
    </w:p>
    <w:p w:rsidR="00A77B3E">
      <w:r>
        <w:t xml:space="preserve">рассмотрев в открытом судебном заседании в адрес материалы дела об административном правонарушении в отношении Глушкова ...,                    паспортные данные, ..., зарегистрированного и проживающего по адресу: адрес, адрес, </w:t>
      </w:r>
    </w:p>
    <w:p w:rsidR="00A77B3E">
      <w:r>
        <w:t>...,</w:t>
      </w:r>
    </w:p>
    <w:p w:rsidR="00A77B3E"/>
    <w:p w:rsidR="00A77B3E">
      <w:r>
        <w:t>У С Т А Н О В И Л:</w:t>
      </w:r>
    </w:p>
    <w:p w:rsidR="00A77B3E"/>
    <w:p w:rsidR="00A77B3E">
      <w:r>
        <w:t>Глушков Д.В. совершил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дата в время, Глушков Д.В. находясь по адрес" в адрес, в нарушение п.п.2.1.1 и п.п. 2.3.2 ПДД РФ управлял транспортным средством - мопедом,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 наказуемого деяния.</w:t>
      </w:r>
    </w:p>
    <w:p w:rsidR="00A77B3E">
      <w:r>
        <w:tab/>
        <w:t xml:space="preserve">В судебном заседании Глушков Д.В. подтвердил обстоятельства, совершенного им правонарушения, пояснил, что управлял мопедом не имея права управления транспортным  средством.   </w:t>
      </w:r>
    </w:p>
    <w:p w:rsidR="00A77B3E">
      <w:r>
        <w:tab/>
        <w:t xml:space="preserve">Заслушав пояснения Глушкова Д.В., исследовав материалы дела, считаю вину Глушкова Д.В. в совершении им административного правонарушения, предусмотренного ч.2 ст. 12.26 КоАП РФ доказанной. </w:t>
      </w:r>
    </w:p>
    <w:p w:rsidR="00A77B3E">
      <w:r>
        <w:t xml:space="preserve">Вина Глушкова Д.В.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61 АГ телефон от                            дата, согласно которому Глушков Д.В. отказался от прохождения освидетельствования на состояние алкогольного опьянения на месте и в медицинском учреждении. Глушкову Д.В. разъяснены права и обязанности, предусмотренные ст. 25.1 КоАП РФ, и положения ст. 51 Конституции Российской Федерации;</w:t>
      </w:r>
    </w:p>
    <w:p w:rsidR="00A77B3E">
      <w:r>
        <w:t xml:space="preserve">- протоколом об отстранении от управления транспортным средством 61 АМ телефон от дата, согласно которому водитель Глушков Д.В. был отстранен от управления транспортным средством в связи с наличием достаточных оснований полагать, что он находится в состоянии опьянения – запах алкоголя изо рта, неустойчивость позы; </w:t>
      </w:r>
    </w:p>
    <w:p w:rsidR="00A77B3E">
      <w:r>
        <w:t xml:space="preserve">- актом освидетельствования на состояние алкогольного опьянения 61 АА телефон от              дата, согласно которому прибор Алкотест не применялся;    </w:t>
      </w:r>
    </w:p>
    <w:p w:rsidR="00A77B3E">
      <w:r>
        <w:t xml:space="preserve">- протоколом о направлении на медицинское освидетельствование на состояние опьянения 61 АК телефон от дата, согласно которому у Глушкова Д.В. выявлены признаки опьянения: запах алкоголя изо рта, неустойчивость позы. Основанием для направления на медицинское освидетельствование на состояние опьянения Глушкова Д.В. является его отказ от прохождения освидетельствования на состояние алкогольного опьянения, однако от прохождения которого Глушков Д.В. отказался.  </w:t>
      </w:r>
    </w:p>
    <w:p w:rsidR="00A77B3E">
      <w:r>
        <w:t xml:space="preserve">От подписи в процессуальных документах Глушков Д.В. отказался. </w:t>
      </w:r>
    </w:p>
    <w:p w:rsidR="00A77B3E">
      <w:r>
        <w:t>- справкой инспектора ИАЗ ОГИБДД ОМВД России по адресфио ... об отсутствии у Глушкова Д.В. водительского удостоверения:</w:t>
      </w:r>
    </w:p>
    <w:p w:rsidR="00A77B3E">
      <w:r>
        <w:t>- протоколом о задержании транспортного средства 82 ПЗ № 047846 от                                дата;</w:t>
      </w:r>
    </w:p>
    <w:p w:rsidR="00A77B3E">
      <w:r>
        <w:t xml:space="preserve">- объяснениями Глушкова Д.В. от дата, который пояснил, что управлял мопедом, допустил наезд на бордюр. В результате чего, получил телесные повреждения, от медицинской помощи отказался.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Глушкову Д.В. разъяснены его права и обязанности, предложено пройти освидетельствование на месте, а после – в медицинском учреждении. На видеозаписи видно, что у Глушкова Д.В. претензий к сотрудникам ДПС не имелось, давление на него не оказывалось.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Глушкова Д.В. в совершении административного правонарушения, предусмотренного ч.2 ст. 12.26 КоАП РФ,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Все доказательства, представленные в суд в их совокупности, свидетельствуют о том, что Глушков Д.В.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 а также в протоколе об административном правонарушении. </w:t>
      </w:r>
    </w:p>
    <w:p w:rsidR="00A77B3E">
      <w:r>
        <w:t xml:space="preserve">Материалы дела в их совокупности свидетельствуют о законности предъявленных требований сотрудников ГИБДД к Глушкову Д.В. о прохождении освидетельствования на состояние опьянения.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Глушкова Д.В., отсутствие обстоятельств, смягчающих и отягчающих административную ответственность, прихожу к выводу о необходимости назначить Глушкову Д.В. наказание в виде административного ареста с минимальным размером, предусмотренным ч.2 ст. 12.26 КоАП РФ. Препятствий для назначения меры наказания в виде ареста не имеется, суду не представлено. </w:t>
      </w:r>
    </w:p>
    <w:p w:rsidR="00A77B3E">
      <w:r>
        <w:t xml:space="preserve">На основании изложенного, руководствуясь ст.ст. 29.9, 29.10 КоАП РФ, мировой судья, - </w:t>
      </w:r>
    </w:p>
    <w:p w:rsidR="00A77B3E"/>
    <w:p w:rsidR="00A77B3E">
      <w:r>
        <w:t>ПОСТАНОВИЛ:</w:t>
      </w:r>
    </w:p>
    <w:p w:rsidR="00A77B3E"/>
    <w:p w:rsidR="00A77B3E">
      <w:r>
        <w:t xml:space="preserve">Глушкова ... признать виновным в совершении правонарушения, предусмотренного ч.2 ст. 12.26 КоАП РФ и подвергнуть наказанию в виде административного ареста сроком на десять суток. </w:t>
      </w:r>
    </w:p>
    <w:p w:rsidR="00A77B3E">
      <w:r>
        <w:t xml:space="preserve">Срок административного наказания исчислять с момента задержания.  </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Исполнение постановления возложить на должностных лиц ОГИБДД УМВД России по  адрес.</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подпись</w:t>
        <w:tab/>
        <w:t xml:space="preserve">               </w:t>
        <w:tab/>
        <w:tab/>
        <w:t>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