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11      –</w:t>
      </w:r>
    </w:p>
    <w:p w:rsidR="00A77B3E">
      <w:r>
        <w:t xml:space="preserve">Резолютивная часть                                                     </w:t>
        <w:tab/>
        <w:tab/>
        <w:tab/>
        <w:t xml:space="preserve">           Дело № 5-87-427/2020</w:t>
      </w:r>
    </w:p>
    <w:p w:rsidR="00A77B3E">
      <w:r>
        <w:t xml:space="preserve">оглашена дата </w:t>
        <w:tab/>
        <w:tab/>
        <w:tab/>
        <w:tab/>
        <w:tab/>
        <w:t xml:space="preserve">                  УИД 91MS0087-телефон-телефон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</w:t>
      </w:r>
    </w:p>
    <w:p w:rsidR="00A77B3E">
      <w:r>
        <w:t xml:space="preserve">                                                     </w:t>
        <w:tab/>
        <w:tab/>
        <w:tab/>
        <w:t xml:space="preserve">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</w:t>
        <w:tab/>
        <w:t xml:space="preserve">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– Алексеенко Н.И.,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ст.15.15.15 КоАП РФ, в отношении Алексеенко Н... И..., паспортные данные, гражданки ..., зарегистрированной и проживающей по адресу: адрес, адрес, ранее привлекалась к административной ответственности за совершение правонарушения, предусмотренного ст.15.15.15 КоАП Российской Федерации, -   </w:t>
      </w:r>
    </w:p>
    <w:p w:rsidR="00A77B3E"/>
    <w:p w:rsidR="00A77B3E">
      <w:r>
        <w:t xml:space="preserve">УСТАНОВИЛ: </w:t>
      </w:r>
    </w:p>
    <w:p w:rsidR="00A77B3E"/>
    <w:p w:rsidR="00A77B3E">
      <w:r>
        <w:t>Алексеенко Н.И. совершила административное правонарушение, предусмотренное ст.15.15.15 КоАП РФ -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КоАП РФ, при следующих обстоятельствах:</w:t>
      </w:r>
    </w:p>
    <w:p w:rsidR="00A77B3E">
      <w:r>
        <w:t xml:space="preserve">Место совершения административного правонарушения: адрес, адрес.  </w:t>
      </w:r>
    </w:p>
    <w:p w:rsidR="00A77B3E">
      <w:r>
        <w:t xml:space="preserve">Время совершения административного правонарушения: дата.  </w:t>
      </w:r>
    </w:p>
    <w:p w:rsidR="00A77B3E">
      <w:r>
        <w:t>В ходе проведения контрольного мероприятия установлено, что должностное лицо Алексеенко Н.И., являясь ... наименование организации в период с дата по дата, дата допустила нарушение порядка формирования муниципального задания № 2 на дата и на плановый период 2020 и дата доведенного до наименование организации, чем нарушила положения п.п. 3, 4 ст. 69.2 Бюджетного кодекса Российской Федерации, п. 3 ст. 9.2. Федерального закона от дата № 7-ФЗ "О некоммерческих организациях",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утвержденного постановлением Администрации адрес от дата № 3691.</w:t>
      </w:r>
    </w:p>
    <w:p w:rsidR="00A77B3E">
      <w:r>
        <w:t xml:space="preserve">В судебном заседании Алексеенко Н.И. вину не признала. Просила производство по делу прекратить в связи с малозначительностью правонарушения, а также в связи с истечением сроков давности привлечения к административной ответственности.     </w:t>
      </w:r>
    </w:p>
    <w:p w:rsidR="00A77B3E">
      <w:r>
        <w:t>Заслушав пояснения Алексеенко Н.И., исследовав материалы дела, считаю вину Алексеенко Н.И. в совершении административного правонарушения, предусмотренного                 ст. 15.15.15 КоАП РФ полностью доказанной.</w:t>
      </w:r>
    </w:p>
    <w:p w:rsidR="00A77B3E">
      <w:r>
        <w:t>Вина Алексеенко Н.И.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33/2020 от                                   дата (л.д. 4-14);</w:t>
      </w:r>
    </w:p>
    <w:p w:rsidR="00A77B3E">
      <w:r>
        <w:t>- должностной инструкцией начальника Муниципального казенного наименование организации (л.д.15-21);</w:t>
      </w:r>
    </w:p>
    <w:p w:rsidR="00A77B3E">
      <w:r>
        <w:t>- трудовым договором с муниципальным служащим Администрации адрес от дата № 02 (л.д. 22-26);</w:t>
      </w:r>
    </w:p>
    <w:p w:rsidR="00A77B3E">
      <w:r>
        <w:t xml:space="preserve">- распоряжением Администрации адрес о приеме на муниципальную службу Алексеенко Н.И. от дата № 3-л (л.д.27); </w:t>
      </w:r>
    </w:p>
    <w:p w:rsidR="00A77B3E">
      <w:r>
        <w:t>- решением о прекращении трудового договора Алексеенко Н.И. № 1051 – л от                    дата (л.д.28);</w:t>
      </w:r>
    </w:p>
    <w:p w:rsidR="00A77B3E">
      <w:r>
        <w:t>- решением о создании Муниципального казенного наименование организации и утверждении Положения о Муниципальном казенном наименование организации № 106 от дата (л.д.29);</w:t>
      </w:r>
    </w:p>
    <w:p w:rsidR="00A77B3E">
      <w:r>
        <w:t>- Положением о МКУ «Управление образования Администрации адрес», утвержденным решением 7 сессии 1 созыва Феодосийского городского совета адрес № 106 от дата (л.д. 30 – 36);</w:t>
      </w:r>
    </w:p>
    <w:p w:rsidR="00A77B3E">
      <w:r>
        <w:t>- решением об утверждении Положения о Муниципальном казенном наименование организации в новой редакции № 1187 от дата (л.д.37);</w:t>
      </w:r>
    </w:p>
    <w:p w:rsidR="00A77B3E">
      <w:r>
        <w:t>- Положением о МКУ «Управление образования Администрации адрес», утвержденным решением 123 сессии 1 созыва Феодосийского городского совета адрес № 1187 от дата (л.д. 38 – 46);</w:t>
      </w:r>
    </w:p>
    <w:p w:rsidR="00A77B3E">
      <w:r>
        <w:t>- решением о внесении изменений в Положение о МКУ «Управление образования Администрации адрес» в новой редакции, утвержденное Решением созыва Феодосийского городского совета адрес № 1187 от                       дата - № 93 от дата (л.д.47);</w:t>
      </w:r>
    </w:p>
    <w:p w:rsidR="00A77B3E">
      <w:r>
        <w:t>- муниципальным заданием № 2 на дата и на плановый период 2020 и дата МБОУ школа № 15 (л.д.49 – 61);</w:t>
      </w:r>
    </w:p>
    <w:p w:rsidR="00A77B3E">
      <w:r>
        <w:t>- соглашением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(выполнение работ) № 1 от дата  (л.д. 62 – 66);</w:t>
      </w:r>
    </w:p>
    <w:p w:rsidR="00A77B3E">
      <w:r>
        <w:t>- графиком перечисления Субсидии, приложение № 1 к Соглашению № 1 от дата (л.д.67);</w:t>
      </w:r>
    </w:p>
    <w:p w:rsidR="00A77B3E">
      <w:r>
        <w:t>- расчетом средств Субсидии, подлежащих возврату в бюджет муниципального образования адрес Крым на дата (л.д. 68);</w:t>
      </w:r>
    </w:p>
    <w:p w:rsidR="00A77B3E">
      <w:r>
        <w:t>- дополнительным соглашением № 5 от дата к Соглашению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(выполнение работ) от                     дата № 1 (л.д. 69 – 70);</w:t>
      </w:r>
    </w:p>
    <w:p w:rsidR="00A77B3E">
      <w:r>
        <w:t>- графиком перечисления Субсидии, приложения № 1 к Соглашению № 1 от                       дата (л.д.71);</w:t>
      </w:r>
    </w:p>
    <w:p w:rsidR="00A77B3E">
      <w:r>
        <w:t>- дополнительным соглашением № 6 от дата к Соглашению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(выполнение работ) № 1 от                     дата  (л.д. 72 – 73);</w:t>
      </w:r>
    </w:p>
    <w:p w:rsidR="00A77B3E">
      <w:r>
        <w:t>- графиком перечисления Субсидии, Приложение № 1 к Соглашению № 1 от                       дата (л.д.74);</w:t>
      </w:r>
    </w:p>
    <w:p w:rsidR="00A77B3E">
      <w:r>
        <w:t>- дополнительным соглашением № 7 от дата к Соглашению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(выполнение работ) № 1 от                     дата  (л.д. 75 – 76);</w:t>
      </w:r>
    </w:p>
    <w:p w:rsidR="00A77B3E">
      <w:r>
        <w:t>- графиком перечисления Субсидии, Приложение № 1 к Соглашению № 1 от                       дата (л.д.77);</w:t>
      </w:r>
    </w:p>
    <w:p w:rsidR="00A77B3E">
      <w:r>
        <w:t>- дополнительным соглашением № 8 от дата к Соглашению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(выполнение работ) № 1 от                     дата  (л.д. 78 – 79);</w:t>
      </w:r>
    </w:p>
    <w:p w:rsidR="00A77B3E">
      <w:r>
        <w:t>- графиком перечисления Субсидии, Приложение № 1 к Соглашению № 1 от                       дата (л.д.80);</w:t>
      </w:r>
    </w:p>
    <w:p w:rsidR="00A77B3E">
      <w:r>
        <w:t>- постановлением об утверждении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выполнения муниципального задания № 3691 от дата (л.д.81-82);</w:t>
      </w:r>
    </w:p>
    <w:p w:rsidR="00A77B3E">
      <w:r>
        <w:t>- Порядком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выполнения муниципального задания, утвержденным постановлением Администрации адрес № 3691 от дата (л.д.83-94);</w:t>
      </w:r>
    </w:p>
    <w:p w:rsidR="00A77B3E">
      <w:r>
        <w:t xml:space="preserve"> - Уставом наименование организации, утвержденного постановлением Администрации адрес от дата № 16 (л.д.95-119);</w:t>
      </w:r>
    </w:p>
    <w:p w:rsidR="00A77B3E">
      <w:r>
        <w:t>- постановлением об утверждении изменений в Устав наименование организации, № 168 от дата (л.д.120);</w:t>
      </w:r>
    </w:p>
    <w:p w:rsidR="00A77B3E">
      <w:r>
        <w:t>- изменением в Устав наименование организации, № 168 от дата (л.д.121-125);</w:t>
      </w:r>
    </w:p>
    <w:p w:rsidR="00A77B3E">
      <w:r>
        <w:t xml:space="preserve">- актом о результатах проведенного контрольного мероприятия № 02-14/12 от                    дата (л.д. 126-144).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Так, в соответствии с Федеральным законом от дата № 6-ФЗ «Об общих принципах организации и деятельности контрольно-счётных органов субъектов Российской Федерации и муниципальных образований», Законом адрес от                 дата № 27-ЗРК «Об отдельных вопросах деятельности контрольно-счётных органов муниципальных образований в адрес», Уставом муниципального образования адрес Крым, Положением о Контрольно-счётной палате муниципального образования адрес Крым в новой редакции, утверждённым решением 12 сессии 1 созыва Феодосийского городского совета от дата № 207, Регламентом Контрольно-счётной палаты муниципального образования адрес Крым, п. 2.12. плана работы Контрольно-счётной палаты муниципального образования адрес Крым на дата, программой контрольного мероприятия, поручением Контрольно-счётной палаты муниципального образования адрес Крым на проведение контрольного мероприятия от дата № 02-19/7 проведено контрольное мероприятие по вопросу проверки соблюдения порядка и условий предоставления субсидий, осуществление приносящей доход деятельности, эффективного управления переданного муниципального имущества в наименование организации за 2017 - дата и  1 полугодие дата. </w:t>
      </w:r>
    </w:p>
    <w:p w:rsidR="00A77B3E">
      <w:r>
        <w:t>Составлен Акт по результатам контрольного мероприятия № 02-14/12 от                               дата.</w:t>
      </w:r>
    </w:p>
    <w:p w:rsidR="00A77B3E">
      <w:r>
        <w:t xml:space="preserve">Установлены нарушения порядка формирования муниципального задания.  </w:t>
      </w:r>
    </w:p>
    <w:p w:rsidR="00A77B3E">
      <w:r>
        <w:t>Постановлением Администрации адрес от                             дата № 16 Феодосийская общеобразовательная школы I-III ступеней № 15 Феодосийского городского совета переименована в наименование организации, утвержден Устав наименование организации.</w:t>
      </w:r>
    </w:p>
    <w:p w:rsidR="00A77B3E">
      <w:r>
        <w:tab/>
        <w:tab/>
        <w:t xml:space="preserve">Постановлением Администрации адрес от                             дата № 168 утверждены изменения в Устав наименование организации. </w:t>
      </w:r>
    </w:p>
    <w:p w:rsidR="00A77B3E">
      <w:r>
        <w:t xml:space="preserve">     </w:t>
        <w:tab/>
        <w:tab/>
        <w:t xml:space="preserve">МБОУ школа № 15 является юридическим лицом и осуществляет свою деятельность в соответствии с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адрес, законами и иными нормативными правовыми актами адрес, Уставом муниципального образования адрес Крым, муниципальными правовыми актами, Уставом МБОУ школа № 15.  </w:t>
      </w:r>
    </w:p>
    <w:p w:rsidR="00A77B3E">
      <w:r>
        <w:t xml:space="preserve">Учредителем МБОУ школа № 15 является муниципальное образование адрес Крым. Функции и полномочия Учредителя МБОУ школа № 15 осуществляет МКУ «Управление образования Администрация адрес». </w:t>
      </w:r>
    </w:p>
    <w:p w:rsidR="00A77B3E">
      <w:r>
        <w:t xml:space="preserve">  В соответствии с п. 3 ст. 69.2 Бюджетного кодекса Российской Федерации муниципальное задание на оказание муниципальных услуг (выполнение работ) муниципальными учреждениями формируется в порядке, установленном местной администрацией муниципального образования. Муниципальное задание формируется для бюджетных учреждений в соответствии с решением органа местного самоуправления, осуществляющего бюджетные полномочия главного распорядителя бюджетных средств. </w:t>
      </w:r>
    </w:p>
    <w:p w:rsidR="00A77B3E">
      <w:r>
        <w:t xml:space="preserve"> Постановлением Администрации адрес от                           дата № 3691 установлен Порядок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вступивший в силу с дата.</w:t>
      </w:r>
    </w:p>
    <w:p w:rsidR="00A77B3E">
      <w:r>
        <w:t>В соответствии с п. 2.9.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утвержденного постановлением Администрации адрес от дата № 3691 Муниципальное задание формируется в процессе формирования бюджета муниципального образования адрес Крым (далее – местного бюджета)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задания.</w:t>
      </w:r>
    </w:p>
    <w:p w:rsidR="00A77B3E">
      <w:r>
        <w:t>В соответствии с п. 3 ст. 9.2. Федерального закона от дата № 7-ФЗ "О некоммерческих организациях"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</w:t>
      </w:r>
    </w:p>
    <w:p w:rsidR="00A77B3E">
      <w:r>
        <w:t>В соответствии с п. 2.2.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утвержденного постановлением Администрации адрес от дата № 3691, 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 муниципальным учреждением муниципального задания в отчетном финансовом году.</w:t>
      </w:r>
    </w:p>
    <w:p w:rsidR="00A77B3E">
      <w:r>
        <w:t>Согласно п. 5.8. Устава МБОУ школа № 15, МКУ «Управление образования Администрации адрес» в соответствии с предусмотренными Уставом МБОУ школа № 15 основными видами деятельности МБОУ школа № 15 и на основании ведомственного перечня муниципальных услуг (работ), оказанных (выполняемых) МБОУ школа № 15, формируется и утверждается муниципальное задание для МБОУ школа № 15.</w:t>
      </w:r>
    </w:p>
    <w:p w:rsidR="00A77B3E">
      <w:r>
        <w:t xml:space="preserve">              Согласно пункту 2.4 Устава для выполнения муниципальной услуги по предоставлению начального общего, основного общего, среднего общего образования МБОУ школа № 15 осуществляет следующие основные виды деятельности: </w:t>
      </w:r>
    </w:p>
    <w:p w:rsidR="00A77B3E">
      <w:r>
        <w:t xml:space="preserve">     </w:t>
        <w:tab/>
        <w:t xml:space="preserve">- по начальному общему образованию; </w:t>
      </w:r>
    </w:p>
    <w:p w:rsidR="00A77B3E">
      <w:r>
        <w:t xml:space="preserve">           - по основному общему образованию; </w:t>
      </w:r>
    </w:p>
    <w:p w:rsidR="00A77B3E">
      <w:r>
        <w:t>- по среднему общему образованию.</w:t>
      </w:r>
    </w:p>
    <w:p w:rsidR="00A77B3E">
      <w:r>
        <w:t xml:space="preserve">  МКУ «Управление образования Администрации адрес» довело МБОУ школа № 15 муниципальное задание на дата и на плановый период 2020 и дата на оказание следующих муниципальных услуг:</w:t>
      </w:r>
    </w:p>
    <w:p w:rsidR="00A77B3E">
      <w:r>
        <w:t xml:space="preserve">    </w:t>
        <w:tab/>
        <w:t>- «Реализация основных общеобразовательных программ начального общего образования»;</w:t>
      </w:r>
    </w:p>
    <w:p w:rsidR="00A77B3E">
      <w:r>
        <w:t xml:space="preserve">    </w:t>
        <w:tab/>
        <w:t>- «Реализация основных общеобразовательных программ основного общего образования»;</w:t>
      </w:r>
    </w:p>
    <w:p w:rsidR="00A77B3E">
      <w:r>
        <w:t xml:space="preserve">    </w:t>
        <w:tab/>
        <w:t>- «Реализация основных общеобразовательных программ среднего общего образования»;</w:t>
      </w:r>
    </w:p>
    <w:p w:rsidR="00A77B3E">
      <w:r>
        <w:t xml:space="preserve">             - «Реализация дополнительных общеразвивающих программ». Показателями, характеризующими качество муниципальной услуги, являются программы естественно-научной, социально-педагогической. туристическо-краеведческой, художественной, технической, физкультурно-спортивной направленности;</w:t>
      </w:r>
    </w:p>
    <w:p w:rsidR="00A77B3E">
      <w:r>
        <w:t xml:space="preserve">           </w:t>
        <w:tab/>
        <w:t>- Организация отдыха детей и молодежи.</w:t>
      </w:r>
    </w:p>
    <w:p w:rsidR="00A77B3E">
      <w:r>
        <w:t xml:space="preserve">  </w:t>
        <w:tab/>
        <w:t>Выборочно, в соответствии с Общероссийским базовым (отраслевым) перечнем (классификаторов) государственных и муниципальных услуг, оказываемых физическим лицам установлено следующее.</w:t>
      </w:r>
    </w:p>
    <w:p w:rsidR="00A77B3E">
      <w:r>
        <w:t>- «Реализация основных общеобразовательных программ начального общего образования»;</w:t>
      </w:r>
    </w:p>
    <w:p w:rsidR="00A77B3E">
      <w:r>
        <w:t>Уникальный номер услуги 34787000301000101000101</w:t>
      </w:r>
    </w:p>
    <w:p w:rsidR="00A77B3E">
      <w:r>
        <w:t>Сведения о показателях качества: не определены, наименование организации установлены.</w:t>
      </w:r>
    </w:p>
    <w:p w:rsidR="00A77B3E">
      <w:r>
        <w:t xml:space="preserve"> </w:t>
        <w:tab/>
        <w:t>Сведения о показателях объема: 001 Число обучающихся (792) человек- установлен.</w:t>
      </w:r>
    </w:p>
    <w:p w:rsidR="00A77B3E">
      <w:r>
        <w:t xml:space="preserve"> </w:t>
        <w:tab/>
        <w:t xml:space="preserve">МКУ «Управление образования Администрации адрес» прописано количество обучающихся. </w:t>
      </w:r>
    </w:p>
    <w:p w:rsidR="00A77B3E">
      <w:r>
        <w:t xml:space="preserve"> </w:t>
        <w:tab/>
        <w:t>Уникальный номер услуги 801012О.99.0.БА81АЮ16001</w:t>
      </w:r>
    </w:p>
    <w:p w:rsidR="00A77B3E">
      <w:r>
        <w:t xml:space="preserve"> </w:t>
        <w:tab/>
        <w:t>Место обучения: проходящие обучение по состоянию здоровья на дому.</w:t>
      </w:r>
    </w:p>
    <w:p w:rsidR="00A77B3E">
      <w:r>
        <w:t xml:space="preserve"> Сведения о показателях качества: не определены, но МКУ «Управление образования</w:t>
      </w:r>
    </w:p>
    <w:p w:rsidR="00A77B3E">
      <w:r>
        <w:t>Администрации адрес» установлены.</w:t>
      </w:r>
    </w:p>
    <w:p w:rsidR="00A77B3E">
      <w:r>
        <w:t xml:space="preserve"> </w:t>
        <w:tab/>
        <w:t>Сведения о показателях объема: 001Число обучающихся (792) человек- установлен.</w:t>
      </w:r>
    </w:p>
    <w:p w:rsidR="00A77B3E">
      <w:r>
        <w:t xml:space="preserve"> МКУ «Управление образования Администрации адрес» прописано количество обучающихся. </w:t>
      </w:r>
    </w:p>
    <w:p w:rsidR="00A77B3E">
      <w:r>
        <w:t>- «Реализация основных общеобразовательных программ основного общего образования»;</w:t>
      </w:r>
    </w:p>
    <w:p w:rsidR="00A77B3E">
      <w:r>
        <w:t>Уникальный номер услуги 802111О.99.0.БА96АЮ58001</w:t>
      </w:r>
    </w:p>
    <w:p w:rsidR="00A77B3E">
      <w:r>
        <w:t>Сведения о показателях качества: не определены, наименование организации установлены.</w:t>
      </w:r>
    </w:p>
    <w:p w:rsidR="00A77B3E">
      <w:r>
        <w:t xml:space="preserve"> </w:t>
        <w:tab/>
        <w:t>Сведения о показателях объема: 001Число обучающихся (792) человек- установлен.</w:t>
      </w:r>
    </w:p>
    <w:p w:rsidR="00A77B3E">
      <w:r>
        <w:t xml:space="preserve"> </w:t>
        <w:tab/>
        <w:t xml:space="preserve">МКУ «Управление образования Администрации адрес» прописано количество обучающихся. </w:t>
      </w:r>
    </w:p>
    <w:p w:rsidR="00A77B3E">
      <w:r>
        <w:t xml:space="preserve"> </w:t>
        <w:tab/>
        <w:t>Уникальный номер услуги 802111О.99.0.БА96АЮ83001</w:t>
      </w:r>
    </w:p>
    <w:p w:rsidR="00A77B3E">
      <w:r>
        <w:t xml:space="preserve"> </w:t>
        <w:tab/>
        <w:t>Место обучения: проходящие обучение по состоянию здоровья на дому.</w:t>
      </w:r>
    </w:p>
    <w:p w:rsidR="00A77B3E">
      <w:r>
        <w:t>Сведения о показателях качества: не определены, наименование организации установлены.</w:t>
      </w:r>
    </w:p>
    <w:p w:rsidR="00A77B3E">
      <w:r>
        <w:t xml:space="preserve"> </w:t>
        <w:tab/>
        <w:t>Сведения о показателях объема: 001Число обучающихся (792) человек- установлен.</w:t>
      </w:r>
    </w:p>
    <w:p w:rsidR="00A77B3E">
      <w:r>
        <w:t xml:space="preserve"> </w:t>
        <w:tab/>
        <w:t xml:space="preserve">МКУ «Управление образования Администрации адрес» прописано количество обучающихся. </w:t>
      </w:r>
    </w:p>
    <w:p w:rsidR="00A77B3E">
      <w:r>
        <w:t>- «Реализация основных общеобразовательных программ среднего общего образования»;</w:t>
      </w:r>
    </w:p>
    <w:p w:rsidR="00A77B3E">
      <w:r>
        <w:t>Уникальный номер услуги 802112О.99.0.ББ11АЮ58001</w:t>
      </w:r>
    </w:p>
    <w:p w:rsidR="00A77B3E">
      <w:r>
        <w:t>Сведения о показателях качества: не определены, наименование организации установлены.</w:t>
      </w:r>
    </w:p>
    <w:p w:rsidR="00A77B3E">
      <w:r>
        <w:t xml:space="preserve"> </w:t>
        <w:tab/>
        <w:t>Сведения о показателях объема: 001Число обучающихся (792) человек- установлен.</w:t>
      </w:r>
    </w:p>
    <w:p w:rsidR="00A77B3E">
      <w:r>
        <w:t xml:space="preserve"> </w:t>
        <w:tab/>
        <w:t xml:space="preserve">МКУ «Управление образования Администрации адрес» прописано количество обучающихся. </w:t>
      </w:r>
    </w:p>
    <w:p w:rsidR="00A77B3E">
      <w:r>
        <w:t xml:space="preserve">          Уникальный номер услуги 802112О.99.0.ББ11АЮ83001</w:t>
      </w:r>
    </w:p>
    <w:p w:rsidR="00A77B3E">
      <w:r>
        <w:t xml:space="preserve">           Место обучения: проходящие обучение по состоянию здоровья на дому.</w:t>
      </w:r>
    </w:p>
    <w:p w:rsidR="00A77B3E">
      <w:r>
        <w:t>Сведения о показателях качества: не определены, а МКУ «Управление образования Администрации адрес» установлены.</w:t>
      </w:r>
    </w:p>
    <w:p w:rsidR="00A77B3E">
      <w:r>
        <w:t xml:space="preserve"> </w:t>
        <w:tab/>
        <w:t>Сведения о показателях объема: 001Число обучающихся (792) человек- установлен.</w:t>
      </w:r>
    </w:p>
    <w:p w:rsidR="00A77B3E">
      <w:r>
        <w:t xml:space="preserve"> </w:t>
        <w:tab/>
        <w:t xml:space="preserve">МКУ «Управление образования Администрации адрес» прописано количество обучающихся. </w:t>
      </w:r>
    </w:p>
    <w:p w:rsidR="00A77B3E">
      <w:r>
        <w:t xml:space="preserve">           - «Реализация дополнительных общеразвивающих программ». Показателями, характеризующими качество муниципальной услуги, являются программы естественно-научной, социально-педагогической. туристическо-краеведческой, художественной, технической, физкультурно-спортивной направленности.</w:t>
      </w:r>
    </w:p>
    <w:p w:rsidR="00A77B3E">
      <w:r>
        <w:t xml:space="preserve">  </w:t>
        <w:tab/>
        <w:t>Уникальный номер услуги 804200О.99.0.ББ52АЕ28000</w:t>
      </w:r>
    </w:p>
    <w:p w:rsidR="00A77B3E">
      <w:r>
        <w:t>Направленность образовательной программы: естественнонаучной</w:t>
      </w:r>
    </w:p>
    <w:p w:rsidR="00A77B3E">
      <w:r>
        <w:t>Формы образования и формы реализации образовательных программ: Очная.</w:t>
      </w:r>
    </w:p>
    <w:p w:rsidR="00A77B3E">
      <w:r>
        <w:t>ОКВЭД: Образование в области спорта и отдыха (85.41.1).</w:t>
      </w:r>
    </w:p>
    <w:p w:rsidR="00A77B3E">
      <w:r>
        <w:t>Услуги в области дополнительного образования и прочего образования, не включенные в другие группировки (80.42).</w:t>
      </w:r>
    </w:p>
    <w:p w:rsidR="00A77B3E">
      <w:r>
        <w:t>ОКПД: Услуги в области дополнительного образования детей, осуществляемые в учреждениях дополнительного образования (дворцы, центры, дома детского творчества, станции юных техников, натуралистов, туристов, детские школы искусств, детско-юношеские спортивные школы и др.) (80.10.12.123) - не предусмотрено.</w:t>
      </w:r>
    </w:p>
    <w:p w:rsidR="00A77B3E">
      <w:r>
        <w:t>Сведения о показателях качества: не определены, наименование организации установлены.</w:t>
      </w:r>
    </w:p>
    <w:p w:rsidR="00A77B3E">
      <w:r>
        <w:t xml:space="preserve"> </w:t>
        <w:tab/>
        <w:t>Сведения о показателях объема: 001 Количество человеко-часов (539) человеко-час   - не установлены.</w:t>
      </w:r>
    </w:p>
    <w:p w:rsidR="00A77B3E">
      <w:r>
        <w:t xml:space="preserve"> </w:t>
        <w:tab/>
        <w:t>Уникальный номер услуги 804200О.99.0.ББ52АЖ28000</w:t>
      </w:r>
    </w:p>
    <w:p w:rsidR="00A77B3E">
      <w:r>
        <w:t xml:space="preserve"> </w:t>
        <w:tab/>
        <w:t>Направленность образовательной программы: cоциально-педагогической.</w:t>
      </w:r>
    </w:p>
    <w:p w:rsidR="00A77B3E">
      <w:r>
        <w:t>Формы образования и формы реализации образовательных программ: Очная.</w:t>
      </w:r>
    </w:p>
    <w:p w:rsidR="00A77B3E">
      <w:r>
        <w:t>Условия оказания услуги: Формы образования и формы реализации образовательных программ: Очная.</w:t>
      </w:r>
    </w:p>
    <w:p w:rsidR="00A77B3E">
      <w:r>
        <w:t>ОКВЭД: Образование в области спорта и отдыха (85.41.1).</w:t>
      </w:r>
    </w:p>
    <w:p w:rsidR="00A77B3E">
      <w:r>
        <w:t xml:space="preserve"> </w:t>
        <w:tab/>
        <w:t>Услуги в области дополнительного образования и прочего образования, не включенные в другие группировки (80.42).</w:t>
      </w:r>
    </w:p>
    <w:p w:rsidR="00A77B3E">
      <w:r>
        <w:t>ОКПД: Услуги в области дополнительного образования детей, осуществляемые в учреждениях дополнительного образования (дворцы, центры, дома детского творчества, станции юных техников, натуралистов, туристов, детские школы искусств, детско-юношеские спортивные школы и др.) (80.10.12.123) - не предусмотрено.</w:t>
      </w:r>
    </w:p>
    <w:p w:rsidR="00A77B3E">
      <w:r>
        <w:t>Сведения о показателях качества: не определены, а МКУ «Управление образования Администрации адрес» установлены.</w:t>
      </w:r>
    </w:p>
    <w:p w:rsidR="00A77B3E">
      <w:r>
        <w:t xml:space="preserve"> </w:t>
        <w:tab/>
        <w:t>Сведения о показателях объема: 001 Количество человеко-часов (539) человеко-час   - не установлен.</w:t>
      </w:r>
    </w:p>
    <w:p w:rsidR="00A77B3E">
      <w:r>
        <w:t>Уникальный номер услуги 804200О.99.0.ББ52АЖ00000</w:t>
      </w:r>
    </w:p>
    <w:p w:rsidR="00A77B3E">
      <w:r>
        <w:t xml:space="preserve">           Направленность образовательной программы: туристско-краеведческой.</w:t>
      </w:r>
    </w:p>
    <w:p w:rsidR="00A77B3E">
      <w:r>
        <w:t xml:space="preserve">           Формы образования и формы реализации образовательных программ: Очная.</w:t>
      </w:r>
    </w:p>
    <w:p w:rsidR="00A77B3E">
      <w:r>
        <w:t>Условия оказания услуги: Формы образования и формы реализации образовательных программ: Очная.</w:t>
      </w:r>
    </w:p>
    <w:p w:rsidR="00A77B3E">
      <w:r>
        <w:t>ОКВЭД: Образование в области спорта и отдыха (85.41.1)</w:t>
      </w:r>
    </w:p>
    <w:p w:rsidR="00A77B3E">
      <w:r>
        <w:t>Услуги в области дополнительного образования и прочего образования, не включенные в другие группировки (80.42).</w:t>
      </w:r>
    </w:p>
    <w:p w:rsidR="00A77B3E">
      <w:r>
        <w:t>ОКПД: Услуги в области дополнительного образования детей, осуществляемые в учреждениях дополнительного образования (дворцы, центры, дома детского творчества, станции юных техников, натуралистов, туристов, детские школы искусств, детско-юношеские спортивные школы и др.) (80.10.12.123) - не предусмотрено.</w:t>
      </w:r>
    </w:p>
    <w:p w:rsidR="00A77B3E">
      <w:r>
        <w:t>Сведения о показателях качества: не определены. МКУ «Управление образования Администрации адрес» установлены.</w:t>
      </w:r>
    </w:p>
    <w:p w:rsidR="00A77B3E">
      <w:r>
        <w:t xml:space="preserve"> </w:t>
        <w:tab/>
        <w:t>Сведения о показателях объема: 001 Количество человеко-часов (539) человеко-час   - не установлен.</w:t>
      </w:r>
    </w:p>
    <w:p w:rsidR="00A77B3E">
      <w:r>
        <w:t>Уникальный номер услуги 804200О.99.0.ББ52АЕ52000</w:t>
      </w:r>
    </w:p>
    <w:p w:rsidR="00A77B3E">
      <w:r>
        <w:t>Направленность образовательной программы: физкультурно-спортивной.</w:t>
      </w:r>
    </w:p>
    <w:p w:rsidR="00A77B3E">
      <w:r>
        <w:t>МКУ «Управление образования Администрации адрес» указано художественная.</w:t>
      </w:r>
    </w:p>
    <w:p w:rsidR="00A77B3E">
      <w:r>
        <w:t xml:space="preserve">          </w:t>
        <w:tab/>
        <w:t>Формы образования и формы реализации образовательных программ: Очная.</w:t>
      </w:r>
    </w:p>
    <w:p w:rsidR="00A77B3E">
      <w:r>
        <w:t xml:space="preserve">           </w:t>
        <w:tab/>
        <w:t>Формы образования и формы реализации образовательных программ: Очная.</w:t>
      </w:r>
    </w:p>
    <w:p w:rsidR="00A77B3E">
      <w:r>
        <w:t>ОКВЭД: Образование в области спорта и отдыха (85.41.1).</w:t>
      </w:r>
    </w:p>
    <w:p w:rsidR="00A77B3E">
      <w:r>
        <w:t xml:space="preserve"> </w:t>
        <w:tab/>
        <w:t>Услуги в области дополнительного образования и прочего образования, не включенные в другие группировки (80.42).</w:t>
      </w:r>
    </w:p>
    <w:p w:rsidR="00A77B3E">
      <w:r>
        <w:t>ОКПД: Услуги в области дополнительного образования детей, осуществляемые в учреждениях дополнительного образования (дворцы, центры, дома детского творчества, станции юных техников, натуралистов, туристов, детские школы искусств, детско-юношеские спортивные школы и др.) (80.10.12.123) - не предусмотрено.</w:t>
      </w:r>
    </w:p>
    <w:p w:rsidR="00A77B3E">
      <w:r>
        <w:t>Сведения о показателях качества: не определены. МКУ «Управление образования Администрации адрес» установлены.</w:t>
      </w:r>
    </w:p>
    <w:p w:rsidR="00A77B3E">
      <w:r>
        <w:t xml:space="preserve"> </w:t>
        <w:tab/>
        <w:t>Сведения о показателях объема: 001 Количество человеко-часов (539) человеко-час   - не установлен.</w:t>
      </w:r>
    </w:p>
    <w:p w:rsidR="00A77B3E">
      <w:r>
        <w:t>Уникальный номер услуги 804200О.99.0.ББ52АЕ04000</w:t>
      </w:r>
    </w:p>
    <w:p w:rsidR="00A77B3E">
      <w:r>
        <w:t xml:space="preserve">           </w:t>
        <w:tab/>
        <w:t>Направленность образовательной программы: технической</w:t>
      </w:r>
    </w:p>
    <w:p w:rsidR="00A77B3E">
      <w:r>
        <w:t xml:space="preserve">            Формы образования и формы реализации образовательных программ: Очная.</w:t>
      </w:r>
    </w:p>
    <w:p w:rsidR="00A77B3E">
      <w:r>
        <w:t xml:space="preserve">            Формы образования и формы реализации образовательных программ: Очная.</w:t>
      </w:r>
    </w:p>
    <w:p w:rsidR="00A77B3E">
      <w:r>
        <w:t>ОКВЭД: Образование в области спорта и отдыха (85.41.1).</w:t>
      </w:r>
    </w:p>
    <w:p w:rsidR="00A77B3E">
      <w:r>
        <w:t>Услуги в области дополнительного образования и прочего образования, не включенные в другие группировки (80.42).</w:t>
      </w:r>
    </w:p>
    <w:p w:rsidR="00A77B3E">
      <w:r>
        <w:t>ОКПД: Услуги в области дополнительного образования детей, осуществляемые в учреждениях дополнительного образования (дворцы, центры, дома детского творчества, станции юных техников, натуралистов, туристов, детские школы искусств, детско-юношеские спортивные школы и др.) (80.10.12.123) - не предусмотрено.</w:t>
      </w:r>
    </w:p>
    <w:p w:rsidR="00A77B3E">
      <w:r>
        <w:t>Сведения о показателях качества: не определены. МКУ «Управление образования Администрации адрес» установлены.</w:t>
      </w:r>
    </w:p>
    <w:p w:rsidR="00A77B3E">
      <w:r>
        <w:t xml:space="preserve"> </w:t>
        <w:tab/>
        <w:t>Сведения о показателях объема: 001 Количество человеко-часов (539) человеко-час   - не установлен.</w:t>
      </w:r>
    </w:p>
    <w:p w:rsidR="00A77B3E">
      <w:r>
        <w:t>Уникальный номер услуги 804200О.99.0.ББ52АЕ76000</w:t>
      </w:r>
    </w:p>
    <w:p w:rsidR="00A77B3E">
      <w:r>
        <w:t>Направленность образовательной программы: художественной.</w:t>
      </w:r>
    </w:p>
    <w:p w:rsidR="00A77B3E">
      <w:r>
        <w:t>МКУ «Управление образования Администрации адрес» указано физкультурно-спортивная.</w:t>
      </w:r>
    </w:p>
    <w:p w:rsidR="00A77B3E">
      <w:r>
        <w:t xml:space="preserve">           </w:t>
        <w:tab/>
        <w:t>Формы образования и формы реализации образовательных программ: Очная.</w:t>
      </w:r>
    </w:p>
    <w:p w:rsidR="00A77B3E">
      <w:r>
        <w:t xml:space="preserve">            Формы образования и формы реализации образовательных программ: Очная.</w:t>
      </w:r>
    </w:p>
    <w:p w:rsidR="00A77B3E">
      <w:r>
        <w:t>ОКВЭД: Образование в области спорта и отдыха (85.41.1).</w:t>
      </w:r>
    </w:p>
    <w:p w:rsidR="00A77B3E">
      <w:r>
        <w:t xml:space="preserve"> </w:t>
        <w:tab/>
        <w:t>Услуги в области дополнительного образования и прочего образования, не включенные в другие группировки (80.42).</w:t>
      </w:r>
    </w:p>
    <w:p w:rsidR="00A77B3E">
      <w:r>
        <w:t>ОКПД: Услуги в области дополнительного образования детей, осуществляемые в учреждениях дополнительного образования (дворцы, центры, дома детского творчества, станции юных техников, натуралистов, туристов, детские школы искусств, детско-юношеские спортивные школы и др.) (80.10.12.123) - не предусмотрено.</w:t>
      </w:r>
    </w:p>
    <w:p w:rsidR="00A77B3E">
      <w:r>
        <w:t>Сведения о показателях качества: не определены. МКУ «Управление образования Администрации адрес» установлены.</w:t>
      </w:r>
    </w:p>
    <w:p w:rsidR="00A77B3E">
      <w:r>
        <w:t xml:space="preserve"> </w:t>
        <w:tab/>
        <w:t>Сведения о показателях объема: 001 Количество человеко-часов (539) человеко-час   - не установлен.</w:t>
      </w:r>
    </w:p>
    <w:p w:rsidR="00A77B3E">
      <w:r>
        <w:t xml:space="preserve">          </w:t>
        <w:tab/>
        <w:t>- Организация отдыха детей и молодежи.</w:t>
      </w:r>
    </w:p>
    <w:p w:rsidR="00A77B3E">
      <w:r>
        <w:t xml:space="preserve">         </w:t>
        <w:tab/>
        <w:t>Уникальный номер услуги 920700О.99.0.АЗ22АА01001</w:t>
      </w:r>
    </w:p>
    <w:p w:rsidR="00A77B3E">
      <w:r>
        <w:t>Вид деятельности: молодежная политика.</w:t>
      </w:r>
    </w:p>
    <w:p w:rsidR="00A77B3E">
      <w:r>
        <w:t>ОКВЭД: Деятельность по предоставлению мест для краткосрочного проживания (55.20),</w:t>
      </w:r>
    </w:p>
    <w:p w:rsidR="00A77B3E">
      <w:r>
        <w:t xml:space="preserve">       </w:t>
        <w:tab/>
        <w:t>Деятельность молодежных туристских лагерей и горных туристских баз (55.21),</w:t>
      </w:r>
    </w:p>
    <w:p w:rsidR="00A77B3E">
      <w:r>
        <w:t xml:space="preserve">       </w:t>
        <w:tab/>
        <w:t>Деятельность зрелищно-развлекательная прочая (93.29), Деятельность зрелищно-развлекательная прочая, не включенная в другие группировки (93.29.9).</w:t>
      </w:r>
    </w:p>
    <w:p w:rsidR="00A77B3E">
      <w:r>
        <w:t>ОКПД: Услуги по организации отдыха и развлечений прочие (92.7), Услуги разнообразные, связанные с отдыхом и развлечениями, не включенные в другие группировки (92.72.12).</w:t>
      </w:r>
    </w:p>
    <w:p w:rsidR="00A77B3E">
      <w:r>
        <w:t>Сведения о показателях качества: не определены.</w:t>
      </w:r>
    </w:p>
    <w:p w:rsidR="00A77B3E">
      <w:r>
        <w:t xml:space="preserve">Сведения о показателях объема: </w:t>
      </w:r>
    </w:p>
    <w:p w:rsidR="00A77B3E">
      <w:r>
        <w:t>003 Число человеко-часов пребывания (539) человеко-час, не установлен;</w:t>
      </w:r>
    </w:p>
    <w:p w:rsidR="00A77B3E">
      <w:r>
        <w:t>004 Количество человек (792) человек, установлен;</w:t>
      </w:r>
    </w:p>
    <w:p w:rsidR="00A77B3E">
      <w:r>
        <w:t>005 Число человеко-дней пребывания (540) человеко-день, установлен.</w:t>
      </w:r>
    </w:p>
    <w:p w:rsidR="00A77B3E">
      <w:r>
        <w:t xml:space="preserve">   </w:t>
        <w:tab/>
        <w:t>Установлено, что МКУ «Управление образования Администрации адрес» на дата и на плановый период 2020 и дата муниципальное задание доведены с нарушением абзаца 2 пункта 3 статьи 69.2 Бюджетного кодекса Российской Федерации. Показатели качества, объема муниципальных услуг сформированы не в полном объеме, с нарушением Общероссийского базового (отраслевого) перечня (классификатора) государственных и муниципальных услуг, оказываемых физическим лицам.</w:t>
      </w:r>
    </w:p>
    <w:p w:rsidR="00A77B3E">
      <w:r>
        <w:t xml:space="preserve">          Согласно пункту 2.5. Устава МБОУ школа № 15, такие виды деятельности как:</w:t>
      </w:r>
    </w:p>
    <w:p w:rsidR="00A77B3E">
      <w:r>
        <w:t xml:space="preserve">  </w:t>
        <w:tab/>
        <w:t>- дополнительное образование детей и взрослых по дополнительным общеразвивающим программам художественно-эстетической, естественнонаучной, военно-патриотической и физкультурно-оздоровительной направленности;</w:t>
      </w:r>
    </w:p>
    <w:p w:rsidR="00A77B3E">
      <w:r>
        <w:t xml:space="preserve">          - организация отдыха и оздоровление обучающихся в каникулярное время (с круглосуточным или дневным пребыванием) являются иными видами деятельности, которые может осуществлять МБОУ школа № 15.</w:t>
      </w:r>
    </w:p>
    <w:p w:rsidR="00A77B3E">
      <w:r>
        <w:t>МКУ «Управление образования Администрации адрес» сформированы муниципальные задания для МБОУ школа № 15 на дата и на плановый период 2020 и дата с указанием муниципальных услуг, которые, согласно учредительному документу - Уставу, не являются его основным видом деятельности, что привело к нарушению ст. 69.2. Бюджетного кодекса Российской Федерации, пункта 3 статьи 9.2. Федерального закона от дата № 7-ФЗ "О некоммерческих организациях", п. 2.2.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утвержденного постановлением Администрации адрес от дата № 3691.</w:t>
      </w:r>
    </w:p>
    <w:p w:rsidR="00A77B3E">
      <w:r>
        <w:t>Финансовое обеспечение выполнения муниципального задания муниципальным бюджетным учреждением осуществляется в виде субсидии.</w:t>
      </w:r>
    </w:p>
    <w:p w:rsidR="00A77B3E">
      <w:r>
        <w:t xml:space="preserve">            Условия предоставления субсидий, их размер определены Соглашением между МКУ «Управление образования Администрации адрес» и МБОК школа № 15 от дата № 1 о предоставлении субсидии из бюджета муниципального образования адрес Крым муниципальному бюджетному или автономному учреждению муниципального образования адрес Крым на финансовое обеспечение выполнения муниципального задания на оказание муниципальных услуг (выполнение работ) и дополнительными соглашениями  от дата № 5, от дата № 6, от дата № 7, от                        дата № 8 к соглашению от дата № 1 со сроком в соответствии с графиком перечисления на сумму сумма в дата.</w:t>
      </w:r>
    </w:p>
    <w:p w:rsidR="00A77B3E">
      <w:r>
        <w:t xml:space="preserve">     Согласно распоряжению Администрации адрес, от             дата № 3-л, Алексеенко Н.И. принята на муниципальную службу в орган местного самоуправления муниципального образования адрес Крым, назначена на должность начальника МКУ «Управление образования Администрации адрес» с дата.  С Алексеенко Н.И., муниципальным служащим Администрации адрес, заключен трудовой договор от дата № 02.</w:t>
      </w:r>
    </w:p>
    <w:p w:rsidR="00A77B3E">
      <w:r>
        <w:t xml:space="preserve">    В соответствии с пунктом 1.4. трудового договора от дата № 02, подпунктом 1 п. 3.1. раздела 3 должностной инструкции начальник МКУ «Управление образования Администрации адрес», Алексеенко Н.И. обязана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адрес, законы и иные нормативные правовые акты адрес, Устав муниципального образования и иные муниципальные правовые акты, обеспечивать их исполнение.</w:t>
      </w:r>
    </w:p>
    <w:p w:rsidR="00A77B3E">
      <w:r>
        <w:t xml:space="preserve">   В соответствии с подпунктом 16 п. 3.2. раздела 3 должностной инструкции начальник МКУ «Управление образования Администрации адрес», Алексеенко Н.И. осуществляет контроль за деятельностью образовательных учреждений муниципального образования адрес Крым.</w:t>
      </w:r>
    </w:p>
    <w:p w:rsidR="00A77B3E">
      <w:r>
        <w:t>Кроме того, в соответствии с подпунктом 1 п. 3.2. раздела 3 должностной инструкции начальник МКУ «Управление образования Администрации адрес», Алексеенко Н.И. осуществляет общее руководство деятельностью управления образования, координирует работу подразделений и работников управления образования, обеспечивает выполнение возложенных на управление образования задач и функций.</w:t>
      </w:r>
    </w:p>
    <w:p w:rsidR="00A77B3E">
      <w:r>
        <w:t>Пунктом 3.9.1 Положения о МКУ «Управление образования Администрации адрес», утвержденного решением 7 сессии 1 созыва Феодосийского городского совета адрес от дата № 106 предусмотрено, что МКУ «Управление образования Администрации адрес» осуществляет функции главного распорядителя средств бюджета и получателя средств местного бюджета, а также главного администратора и администратора доходов местного бюджета в соответствии с нормами Бюджетного кодекса Российской Федерации, муниципальными правовыми актами, регулирующими бюджетные правоотношения.</w:t>
      </w:r>
    </w:p>
    <w:p w:rsidR="00A77B3E">
      <w:r>
        <w:t>МКУ «Управление образования Администрации адрес» решениями о бюджете является главным распорядителем бюджетных средств (далее - ГРБС), имеет подведомственные учреждения.</w:t>
      </w:r>
    </w:p>
    <w:p w:rsidR="00A77B3E">
      <w:r>
        <w:t>МКУ «Управление образования Администрации адрес» обязано исполнять требования ст. 160.2-1 Бюджетного Кодекса Российской Федерации, как ГРБС, обязано обеспечивать контроль выполнения муниципального задания муниципальными учреждениями, находящимися в их ведении.</w:t>
      </w:r>
    </w:p>
    <w:p w:rsidR="00A77B3E">
      <w:r>
        <w:t xml:space="preserve"> </w:t>
        <w:tab/>
        <w:t>Таким образом, Алексеенко Н.И., начальником МКУ «Управление образования Администрации адрес» сформировано муниципальное задание для МБОУ школа № 15 на дата и на плановый период 2020 и дата:</w:t>
      </w:r>
    </w:p>
    <w:p w:rsidR="00A77B3E">
      <w:r>
        <w:t>- с указанием муниципальных услуг, которые, согласно учредительному документу - Уставу, не являются его основным видом деятельности,</w:t>
      </w:r>
    </w:p>
    <w:p w:rsidR="00A77B3E">
      <w:r>
        <w:t>- показатели качества, объема муниципальных услуг сформированы не в полном объеме, с нарушением Общероссийского базового (отраслевого) перечня (классификатора) государственных и муниципальных услуг, оказываемых физическим лицам, что повлекло за собой нарушение ст. 69.2. Бюджетного кодекса Российской Федерации, п. 3 ст. 9.2. Федерального закона от дата № 7-ФЗ "О некоммерческих организациях", п. 2.2.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утвержденного постановлением Администрации адрес от дата № 3691.</w:t>
      </w:r>
    </w:p>
    <w:p w:rsidR="00A77B3E">
      <w:r>
        <w:t xml:space="preserve">В связи с вышеизложенным, Алексеенко Н.И., ... наименование организации в период с дата по дата, нарушены требования п.п. 3, 4 ст. 69.2 Бюджетного кодекса Российской Федерации, п. 3 ст. 9.2. Федерального закона от дата № 7-ФЗ "О некоммерческих организациях", Порядка формирования муниципального задания на оказание муниципальных услуг (работ) муниципальными учреждениями муниципального образования адрес Крым и финансового обеспечения муниципальных заданий, утвержденного постановлением Администрации адрес от дата № 3691. </w:t>
      </w:r>
    </w:p>
    <w:p w:rsidR="00A77B3E">
      <w:r>
        <w:t xml:space="preserve">Таким образом, суд считает, что в действиях должностного лица Алексеенко Н.И., имеется состав административного правонарушения, предусмотренного ст. 15.15.15 КоАП РФ –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КоАП Российской Федерации. </w:t>
      </w:r>
    </w:p>
    <w:p w:rsidR="00A77B3E">
      <w:r>
        <w:t xml:space="preserve">Доводы Алексеенко Н.И. о прекращения производства по делу и освобождении от административной ответственности при малозначительности правонарушения, являются необоснованными, поскольку наступление вредных последствий не является квалифицирующим признаком объективной стороны административного правонарушения, однако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должностного лица, ответственного за порядок  формирования государственного задания к исполнению своих обязанностей. </w:t>
      </w:r>
    </w:p>
    <w:p w:rsidR="00A77B3E">
      <w:r>
        <w:t xml:space="preserve">Необоснованными являются доводы Алексеенко Н.И. о прекращении производства по делу в связи с истечением сроков давности привлечения к административной ответственности, поскольку с учетом норм ст.4.5 КоАП РФ сроки давности привлечения к административной ответственности не истекли. </w:t>
      </w:r>
    </w:p>
    <w:p w:rsidR="00A77B3E">
      <w:r>
        <w:t xml:space="preserve">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Алексеенко Н.И. наказание в виде административного штрафа в минимальном размере, предусмотренном санкцией ст. 15.15.15 КоАП Российской Федерации.   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Алексеенко Н... И... признать виновной в совершении административного правонарушения, предусмотренного ст. 15.15.15 Кодекса Российской Федерации об административных правонарушениях, и назначить ей наказание в виде административного штрафа в сумме сумма. 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Алексеенко Н.И.,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адрес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