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5-89-447/2020</w:t>
      </w:r>
    </w:p>
    <w:p w:rsidR="00A77B3E">
      <w:r>
        <w:t>П О С Т А Н О В Л Е Н И Е</w:t>
      </w:r>
    </w:p>
    <w:p w:rsidR="00A77B3E">
      <w:r>
        <w:t>дата</w:t>
        <w:tab/>
        <w:tab/>
        <w:tab/>
        <w:tab/>
        <w:tab/>
        <w:tab/>
        <w:t xml:space="preserve"> </w:t>
        <w:tab/>
        <w:tab/>
        <w:t xml:space="preserve">    адрес</w:t>
      </w:r>
    </w:p>
    <w:p w:rsidR="00A77B3E"/>
    <w:p w:rsidR="00A77B3E">
      <w:r>
        <w:t>Мировой судья судебного участка № 89 Феодосийского судебного района Макаров И.Ю., 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Курочкина ..., паспортные данные, гражданина ..., проживающего по адресу: адрес, </w:t>
      </w:r>
    </w:p>
    <w:p w:rsidR="00A77B3E">
      <w:r>
        <w:t>в совершении правонарушения, предусмотренного ч. 1 ст. 20.25 КоАП РФ,</w:t>
      </w:r>
    </w:p>
    <w:p w:rsidR="00A77B3E"/>
    <w:p w:rsidR="00A77B3E">
      <w:r>
        <w:t>У С Т А Н О В И Л:</w:t>
      </w:r>
    </w:p>
    <w:p w:rsidR="00A77B3E">
      <w:r>
        <w:tab/>
        <w:t xml:space="preserve"> </w:t>
      </w:r>
    </w:p>
    <w:p w:rsidR="00A77B3E">
      <w:r>
        <w:t>Курочкин С.Б. совершил административное правонарушение, предусмотренное ч. 1 ст. 20.25 КоАП РФ - неуплата административного штрафа в срок, предусмотренный КоАП РФ при следующих обстоятельствах:</w:t>
      </w:r>
    </w:p>
    <w:p w:rsidR="00A77B3E">
      <w:r>
        <w:t>дата в время, Курочкин С.Б., находясь по месту своего жительства: адрес, будучи подвергнутым к административному наказанию по ч. 1 ст. 20.20 КоАП РФ по постановлению об административном правонарушении по делу № 2434 от дата, которое вступило в законную силу дата, не выполнил в установленный срок в течение 60 дней с момента вступления в законную силу до дата, обязательство по оплате штрафа в размере сумма</w:t>
      </w:r>
    </w:p>
    <w:p w:rsidR="00A77B3E">
      <w:r>
        <w:t>Курочкин С.Б. в судебное заседание явился, вину признал.</w:t>
      </w:r>
    </w:p>
    <w:p w:rsidR="00A77B3E">
      <w:r>
        <w:t xml:space="preserve">Суд, исследовав материалы дела, считает вину Курочкина С.Б. в совершении административного правонарушения, предусмотренного ч. 1 ст. 20.25 КоАП РФ полностью доказанной. </w:t>
      </w:r>
    </w:p>
    <w:p w:rsidR="00A77B3E">
      <w:r>
        <w:t xml:space="preserve">Вина Курочкина С.Б. в совершении данного административного правонарушения, помимо признания своей вины, подтверждается протоколом об административном правонарушении № РК-телефон от дата, постановлением по делу об административном правонарушении № 2434 от дата, а также иными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Курочкина С.Б. в совершении административного правонарушения, предусмотренного ч. 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Курочкину С.Б., суд признает раскаяние в содеянном, обстоятельств, отягчающих административную ответственность – судом не установлено.       </w:t>
      </w:r>
    </w:p>
    <w:p w:rsidR="00A77B3E">
      <w:r>
        <w:t>При таких обстоятельствах суд считает необходимым назначить Курочкину С.Б. наказание в обязательных работ.</w:t>
      </w:r>
    </w:p>
    <w:p w:rsidR="00A77B3E">
      <w:r>
        <w:t>На основании изложенного, руководствуясь ст.ст. 20.25 ч.1,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Курочкина ... – признать виновным в совершении правонарушения, предусмотренного ч. 1 ст. 20.25 КоАП РФ и подвергнуть наказанию в виде обязательных работ в размере 30 (двадцати) часов. 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/подпись/       </w:t>
        <w:tab/>
        <w:tab/>
        <w:tab/>
        <w:t xml:space="preserve">                       И.Ю. Макаров</w:t>
      </w:r>
    </w:p>
    <w:p w:rsidR="00A77B3E"/>
    <w:p w:rsidR="00A77B3E">
      <w:r>
        <w:t>Копия верна:</w:t>
      </w:r>
    </w:p>
    <w:p w:rsidR="00A77B3E">
      <w:r>
        <w:t>Судья</w:t>
        <w:tab/>
        <w:tab/>
        <w:tab/>
        <w:tab/>
        <w:tab/>
        <w:t>И.Ю. Макаров</w:t>
      </w:r>
    </w:p>
    <w:p w:rsidR="00A77B3E"/>
    <w:p w:rsidR="00A77B3E">
      <w:r>
        <w:t>фио ...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