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84AD4">
      <w:pPr>
        <w:jc w:val="both"/>
      </w:pPr>
      <w:r>
        <w:t>№ 5-87-453/2021</w:t>
      </w:r>
    </w:p>
    <w:p w:rsidR="00C84AD4" w:rsidP="00C84AD4">
      <w:pPr>
        <w:jc w:val="both"/>
      </w:pPr>
      <w:r>
        <w:t>оглашена</w:t>
      </w:r>
      <w:r>
        <w:t xml:space="preserve"> 21 сентября 2021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A77B3E" w:rsidP="00C84AD4">
      <w:pPr>
        <w:jc w:val="both"/>
      </w:pPr>
      <w:r>
        <w:t>УИД 91MS0087-01-2021-001772-79</w:t>
      </w:r>
    </w:p>
    <w:p w:rsidR="00A77B3E" w:rsidP="00C84AD4">
      <w:pPr>
        <w:jc w:val="both"/>
      </w:pPr>
      <w:r>
        <w:t xml:space="preserve">день составления постановления </w:t>
      </w:r>
    </w:p>
    <w:p w:rsidR="00A77B3E" w:rsidP="00C84AD4">
      <w:pPr>
        <w:jc w:val="both"/>
      </w:pPr>
      <w:r>
        <w:t xml:space="preserve">в полном объеме дата                                                 </w:t>
      </w:r>
    </w:p>
    <w:p w:rsidR="00A77B3E" w:rsidP="00C84A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</w:t>
      </w:r>
      <w:r>
        <w:tab/>
      </w:r>
      <w:r>
        <w:tab/>
      </w:r>
      <w:r>
        <w:tab/>
      </w:r>
    </w:p>
    <w:p w:rsidR="00A77B3E" w:rsidP="00C84AD4">
      <w:pPr>
        <w:jc w:val="both"/>
      </w:pPr>
      <w:r>
        <w:t>П О С Т А Н О В Л Е Н И Е</w:t>
      </w:r>
    </w:p>
    <w:p w:rsidR="00A77B3E" w:rsidP="00C84AD4">
      <w:pPr>
        <w:jc w:val="both"/>
      </w:pPr>
    </w:p>
    <w:p w:rsidR="00A77B3E" w:rsidP="00C84AD4">
      <w:pPr>
        <w:jc w:val="both"/>
      </w:pPr>
      <w:r>
        <w:t>21 сентября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г. Феодосия </w:t>
      </w:r>
      <w:r>
        <w:tab/>
        <w:t xml:space="preserve">           </w:t>
      </w:r>
    </w:p>
    <w:p w:rsidR="00A77B3E" w:rsidP="00C84AD4">
      <w:pPr>
        <w:jc w:val="both"/>
      </w:pPr>
      <w:r>
        <w:t xml:space="preserve">                                      </w:t>
      </w:r>
    </w:p>
    <w:p w:rsidR="00A77B3E" w:rsidP="00C84AD4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 </w:t>
      </w:r>
    </w:p>
    <w:p w:rsidR="00A77B3E" w:rsidP="00C84AD4">
      <w:pPr>
        <w:jc w:val="both"/>
      </w:pPr>
      <w:r>
        <w:t xml:space="preserve"> </w:t>
      </w:r>
      <w:r>
        <w:tab/>
        <w:t>с участием:</w:t>
      </w:r>
    </w:p>
    <w:p w:rsidR="00A77B3E" w:rsidP="00C84AD4">
      <w:pPr>
        <w:jc w:val="both"/>
      </w:pPr>
      <w:r>
        <w:t xml:space="preserve">заведующего Муниципальным бюджетным дошкольным образовательным наименование организации г. Феодосии Республики Крым" –  </w:t>
      </w:r>
      <w:r>
        <w:t>фио</w:t>
      </w:r>
      <w:r>
        <w:t xml:space="preserve">,      </w:t>
      </w:r>
    </w:p>
    <w:p w:rsidR="00A77B3E" w:rsidP="00C84AD4">
      <w:pPr>
        <w:jc w:val="both"/>
      </w:pPr>
      <w:r>
        <w:t>рассмотрев в открытом судебном заседании в г. Феодосии материалы дела об административном правонарушен</w:t>
      </w:r>
      <w:r>
        <w:t xml:space="preserve">ии, предусмотренном ч.13 ст.19.5 КоАП РФ, в отношении юридического лица Муниципального бюджетного дошкольного образовательного наименование организации г. Феодосии Республики Крым, расположенного по адресу: адрес, адрес, г. Феодосия, Республика Крым, ОГРН </w:t>
      </w:r>
      <w:r>
        <w:t xml:space="preserve">1159102029228, ИНН телефон, КПП телефон,  </w:t>
      </w:r>
    </w:p>
    <w:p w:rsidR="00A77B3E" w:rsidP="00C84AD4">
      <w:pPr>
        <w:jc w:val="both"/>
      </w:pPr>
    </w:p>
    <w:p w:rsidR="00A77B3E" w:rsidP="00C84AD4">
      <w:pPr>
        <w:jc w:val="both"/>
      </w:pPr>
      <w:r>
        <w:t>УСТАНОВИЛ:</w:t>
      </w:r>
    </w:p>
    <w:p w:rsidR="00A77B3E" w:rsidP="00C84AD4">
      <w:pPr>
        <w:jc w:val="both"/>
      </w:pPr>
    </w:p>
    <w:p w:rsidR="00A77B3E" w:rsidP="00C84AD4">
      <w:pPr>
        <w:jc w:val="both"/>
      </w:pPr>
      <w:r>
        <w:t>Юридическое лицо – Муниципальное бюджетное дошкольное образовательное наименование организации г. Феодосии Республики Крым", расположенное по адресу: адрес, адрес, г. Феодосия, Республика Крым, не вып</w:t>
      </w:r>
      <w:r>
        <w:t>олнило в установленный законом срок предписание об устранении нарушений требований пожарной безопасности № 13/1/1 от дата, № 27/1/1 от дата 201 года срок исполнения которого истек дата, выданного государственным инспектором города Феодосии по пожарном надз</w:t>
      </w:r>
      <w:r>
        <w:t>ору. К указанному сроку необходимо было оборудовать объект: дверями с пределом огнестойкости соответствующим требованиям пожарной безопасности; эвакуационным освещением, находящимся в круглосуточном режиме работы или включающееся автоматически при прекраще</w:t>
      </w:r>
      <w:r>
        <w:t xml:space="preserve">нии электропитания рабочего освещения; автоматической установкой пожарной сигнализации и системой оповещения и управления людей при пожаре 2-го типа; выполнить ширину эвакуационных выходов из помещений групп не менее 1,2 метра.     </w:t>
      </w:r>
    </w:p>
    <w:p w:rsidR="00A77B3E" w:rsidP="00C84AD4">
      <w:pPr>
        <w:jc w:val="both"/>
      </w:pPr>
      <w:r>
        <w:t>В судебном заседании за</w:t>
      </w:r>
      <w:r>
        <w:t xml:space="preserve">ведующая Муниципальным бюджетным дошкольным образовательным наименование организации г. Феодосии Республики Крым" </w:t>
      </w:r>
      <w:r>
        <w:t>фио</w:t>
      </w:r>
      <w:r>
        <w:t xml:space="preserve"> пояснила, что в связи с отсутствием финансирования, не устранены в сроки указанные в предписаниях нарушения требований пожарной безопаснос</w:t>
      </w:r>
      <w:r>
        <w:t xml:space="preserve">ти.  </w:t>
      </w:r>
    </w:p>
    <w:p w:rsidR="00A77B3E" w:rsidP="00C84AD4">
      <w:pPr>
        <w:jc w:val="both"/>
      </w:pPr>
      <w:r>
        <w:t xml:space="preserve">Заслушав пояснения </w:t>
      </w:r>
      <w:r>
        <w:t>фио</w:t>
      </w:r>
      <w:r>
        <w:t xml:space="preserve">, изучив и исследовав материалы дела об административном правонарушении и представленные документы, прихожу к следующему выводу. </w:t>
      </w:r>
    </w:p>
    <w:p w:rsidR="00A77B3E" w:rsidP="00C84AD4">
      <w:pPr>
        <w:jc w:val="both"/>
      </w:pPr>
      <w:r>
        <w:t>В соответствии со ст. 24.1 КоАП РФ, задачами производства по делам об административных правонаруше</w:t>
      </w:r>
      <w:r>
        <w:t>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</w:t>
      </w:r>
      <w:r>
        <w:t xml:space="preserve"> административных правонарушений.</w:t>
      </w:r>
    </w:p>
    <w:p w:rsidR="00A77B3E" w:rsidP="00C84AD4">
      <w:pPr>
        <w:jc w:val="both"/>
      </w:pPr>
      <w:r>
        <w:t>Согласно ст. 26.1 КоАП РФ,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</w:t>
      </w:r>
      <w:r>
        <w:t xml:space="preserve">вонарушения; виновность лица в совершивши административного правонарушения; иные обстоятельства, </w:t>
      </w:r>
      <w:r>
        <w:t xml:space="preserve">имеющие значение для правильного разрешения дела, а также причины и условия совершения административного правонарушения. </w:t>
      </w:r>
    </w:p>
    <w:p w:rsidR="00A77B3E" w:rsidP="00C84AD4">
      <w:pPr>
        <w:jc w:val="both"/>
      </w:pPr>
      <w:r>
        <w:t>Административная ответственность по ч</w:t>
      </w:r>
      <w:r>
        <w:t>. 13 ст.19.5 КоАП РФ наступает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</w:t>
      </w:r>
      <w:r>
        <w:t xml:space="preserve"> социального обслуживания. </w:t>
      </w:r>
    </w:p>
    <w:p w:rsidR="00A77B3E" w:rsidP="00C84AD4">
      <w:pPr>
        <w:jc w:val="both"/>
      </w:pPr>
      <w:r>
        <w:t>В ходе рассмотрения дела установлено, что дата, при проведении внеплановой выездной проверки с целью контроля за выполнением ранее выданных предписаний № 11/1/1 от дата, № 27/1/1 от дата об устранении нарушений требований пожарн</w:t>
      </w:r>
      <w:r>
        <w:t>ой безопасности на объектах защиты и по предотвращению угрозы возникновения пожара, в отношении Муниципального бюджетного дошкольного  образовательного наименование организации г. Феодосии Республики Крым", выявлены нарушения требований пожарной безопаснос</w:t>
      </w:r>
      <w:r>
        <w:t xml:space="preserve">ти, которые не устранены в сроки, установленные в предписаниях.    </w:t>
      </w:r>
    </w:p>
    <w:p w:rsidR="00A77B3E" w:rsidP="00C84AD4">
      <w:pPr>
        <w:jc w:val="both"/>
      </w:pPr>
      <w:r>
        <w:t>дата государственным инспектором г. Феодосии Республики Крым по пожарному надзору в отношении юридического лица - Муниципального бюджетного дошкольного  образовательного наименование орган</w:t>
      </w:r>
      <w:r>
        <w:t>изации г. Феодосии Республики Крым" в связи с невыполнением предписаний должностного лица № 11/1/1 от   дата, № 27/1/1 от дата составлен протокол об административном правонарушении, предусмотренном ч. 13 ст.19.5 КоАП Российской Федерации.</w:t>
      </w:r>
    </w:p>
    <w:p w:rsidR="00A77B3E" w:rsidP="00C84AD4">
      <w:pPr>
        <w:jc w:val="both"/>
      </w:pPr>
      <w:r>
        <w:t xml:space="preserve">Положения </w:t>
      </w:r>
      <w:r>
        <w:t>ст.ст</w:t>
      </w:r>
      <w:r>
        <w:t xml:space="preserve">. </w:t>
      </w:r>
      <w:r>
        <w:t>24.1, 26.1 КоАП РФ во взаимосвязи со ст.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</w:t>
      </w:r>
      <w:r>
        <w:t>ивоправности и виновности, и ст. 26.11 КоАП РФ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</w:t>
      </w:r>
      <w:r>
        <w:t>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</w:t>
      </w:r>
      <w:r>
        <w:t xml:space="preserve">чить возможность необоснованного привлечения к административной ответственности граждан (должностных лиц, юридических лиц) при отсутствии их вины. </w:t>
      </w:r>
    </w:p>
    <w:p w:rsidR="00A77B3E" w:rsidP="00C84AD4">
      <w:pPr>
        <w:jc w:val="both"/>
      </w:pPr>
      <w:r>
        <w:t>В ходе производства по делу, факт совершения административного правонарушения, предусмотренного ч.13 ст.19.5</w:t>
      </w:r>
      <w:r>
        <w:t xml:space="preserve"> КоАП РФ, представителем не отрицался, при этом указывалось на то, что после проведенной поверки Муниципальным бюджетным дошкольным образовательным наименование организации г. Феодосии Республики Крым" предпринимаются меры для выделения дополнительного бюд</w:t>
      </w:r>
      <w:r>
        <w:t xml:space="preserve">жетного финансирования.    </w:t>
      </w:r>
    </w:p>
    <w:p w:rsidR="00A77B3E" w:rsidP="00C84AD4">
      <w:pPr>
        <w:jc w:val="both"/>
      </w:pPr>
      <w:r>
        <w:t>Вышеуказанное обстоятельство подтверждается копиями писем Муниципального бюджетного дошкольного образовательного наименование организации               г. Феодосии Республики Крым".</w:t>
      </w:r>
    </w:p>
    <w:p w:rsidR="00A77B3E" w:rsidP="00C84AD4">
      <w:pPr>
        <w:jc w:val="both"/>
      </w:pPr>
      <w:r>
        <w:t xml:space="preserve"> Таким образом, юридическим лицом – Муниципальным бюджетным дошкольным образовательным наименование организации г. Феодосии Республики Крым", принимаются все возможные от него меры необходимые для устранения выявленного нарушения, однако по независящим от </w:t>
      </w:r>
      <w:r>
        <w:t>него самого причинам оборудовать объект дверями с пределом огнестойкости соответствующим требованиям пожарной безопасности; эвакуационным освещением, находящимся в круглосуточном режиме работы или включающееся автоматически при прекращении электропитания р</w:t>
      </w:r>
      <w:r>
        <w:t>абочего освещения; автоматической установкой пожарной сигнализации и системой оповещения и управления людей при пожаре 2-го типа; выполнить ширину эвакуационных выходов из помещений групп не менее 1,2 метра в соответствии с нормами установленных законом, н</w:t>
      </w:r>
      <w:r>
        <w:t xml:space="preserve">е предоставляется возможным.     </w:t>
      </w:r>
    </w:p>
    <w:p w:rsidR="00A77B3E" w:rsidP="00C84AD4">
      <w:pPr>
        <w:jc w:val="both"/>
      </w:pPr>
      <w:r>
        <w:t>Приведенные выше обстоятельства свидетельствуют о том, что юридическим лицом – Муниципальным бюджетным дошкольным образовательным наименование организации г. Феодосии Республики Крым" предпринимаются необходимые меры для в</w:t>
      </w:r>
      <w:r>
        <w:t xml:space="preserve">ыполнения предписаний № 11/1/1 от дата, № 27/1/1 от                                        дата, однако по независящим от него обстоятельствам (в связи с отсутствием дополнительного бюджетного финансирования) не смог выполнить его требования. </w:t>
      </w:r>
    </w:p>
    <w:p w:rsidR="00A77B3E" w:rsidP="00C84AD4">
      <w:pPr>
        <w:jc w:val="both"/>
      </w:pPr>
      <w:r>
        <w:t>В силу ч.1 и</w:t>
      </w:r>
      <w:r>
        <w:t xml:space="preserve"> ч.2 ст. 1.5 КоАП РФ,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</w:t>
      </w:r>
      <w:r>
        <w:t>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A77B3E" w:rsidP="00C84AD4">
      <w:pPr>
        <w:jc w:val="both"/>
      </w:pPr>
      <w:r>
        <w:t>В связи с вышеизложенным, юридическим лицом – Муници</w:t>
      </w:r>
      <w:r>
        <w:t xml:space="preserve">пальным бюджетным дошкольным образовательным наименование организации г. Феодосии Республики Крым" предприняты все зависящие от него меры для исполнения предписаний № 11/1/1 от дата, № 27/1/1 от дата, что подтверждается представленными материалами дела.   </w:t>
      </w:r>
    </w:p>
    <w:p w:rsidR="00A77B3E" w:rsidP="00C84AD4">
      <w:pPr>
        <w:jc w:val="both"/>
      </w:pPr>
      <w:r>
        <w:t>Согласно п.2 ч.1 ст.24.5 КоАП РФ, отсутствие состава административного правонарушения является одним из обстоятельств, при наличии которого производство по делу об административном правонарушении не может быть начато, а начатое производство подлежит прекр</w:t>
      </w:r>
      <w:r>
        <w:t>ащению.</w:t>
      </w:r>
    </w:p>
    <w:p w:rsidR="00A77B3E" w:rsidP="00C84AD4">
      <w:pPr>
        <w:jc w:val="both"/>
      </w:pPr>
      <w:r>
        <w:t>При таких обстоятельствах, в действии (бездействии) юридического лица – Муниципального бюджетного дошкольного образовательного наименование организации г. Феодосии Республики Крым"  отсутствует  состав  административного правонарушения, предусмотре</w:t>
      </w:r>
      <w:r>
        <w:t>нный ч.13 ст. 19.5  КоАП Российской Федерации.</w:t>
      </w:r>
    </w:p>
    <w:p w:rsidR="00A77B3E" w:rsidP="00C84AD4">
      <w:pPr>
        <w:jc w:val="both"/>
      </w:pPr>
      <w:r>
        <w:t>Отсутствие состава административного правонарушения отнесено п. 2 ч. 1 ст. 24.5 КоАП РФ к обстоятельствам, исключающим производство по делу об административном правонарушении, в связи с чем,  производство по д</w:t>
      </w:r>
      <w:r>
        <w:t>анному делу об административном правонарушении подлежит прекращению.</w:t>
      </w:r>
    </w:p>
    <w:p w:rsidR="00A77B3E" w:rsidP="00C84AD4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29.9, 29.10 КоАП Российской Федерации, мировой судья, - </w:t>
      </w:r>
    </w:p>
    <w:p w:rsidR="00A77B3E" w:rsidP="00C84AD4">
      <w:pPr>
        <w:jc w:val="both"/>
      </w:pPr>
    </w:p>
    <w:p w:rsidR="00A77B3E" w:rsidP="00C84AD4">
      <w:pPr>
        <w:jc w:val="both"/>
      </w:pPr>
      <w:r>
        <w:t>П О С Т А Н О В И Л:</w:t>
      </w:r>
    </w:p>
    <w:p w:rsidR="00A77B3E" w:rsidP="00C84AD4">
      <w:pPr>
        <w:jc w:val="both"/>
      </w:pPr>
    </w:p>
    <w:p w:rsidR="00A77B3E" w:rsidP="00C84AD4">
      <w:pPr>
        <w:jc w:val="both"/>
      </w:pPr>
      <w:r>
        <w:t>Производство по делу об административном правонарушении, пр</w:t>
      </w:r>
      <w:r>
        <w:t>едусмотренном ч.13 ст.19.5 КоАП Российской Федерации, в отношении юридического лица Муниципального бюджетного дошкольного образовательного наименование организации               г. Феодосии Республики Крым1, прекратить на основании п.2 ч.1 ст.24.5 КоАП Рос</w:t>
      </w:r>
      <w:r>
        <w:t xml:space="preserve">сийской Федерации в связи с отсутствием состава административного правонарушения.  </w:t>
      </w:r>
    </w:p>
    <w:p w:rsidR="00A77B3E" w:rsidP="00C84AD4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</w:t>
      </w:r>
      <w:r>
        <w:t xml:space="preserve"> № 87 Феодосийского судебного района (городской округ Феодосия) Республики Крым. </w:t>
      </w:r>
    </w:p>
    <w:p w:rsidR="00A77B3E" w:rsidP="00C84AD4">
      <w:pPr>
        <w:jc w:val="both"/>
      </w:pPr>
      <w:r>
        <w:t xml:space="preserve"> </w:t>
      </w:r>
    </w:p>
    <w:p w:rsidR="00A77B3E" w:rsidP="00C84AD4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</w:r>
      <w:r>
        <w:tab/>
        <w:t>/подпись/</w:t>
      </w:r>
      <w:r>
        <w:t xml:space="preserve">  </w:t>
      </w:r>
      <w:r>
        <w:tab/>
        <w:t xml:space="preserve">                                 </w:t>
      </w:r>
      <w:r>
        <w:tab/>
        <w:t xml:space="preserve">Т.Н. </w:t>
      </w:r>
      <w:r>
        <w:t>Ваянова</w:t>
      </w:r>
      <w:r>
        <w:t xml:space="preserve"> </w:t>
      </w:r>
    </w:p>
    <w:p w:rsidR="00A77B3E" w:rsidP="00C84AD4">
      <w:pPr>
        <w:jc w:val="both"/>
      </w:pPr>
    </w:p>
    <w:p w:rsidR="00A77B3E" w:rsidP="00C84AD4">
      <w:pPr>
        <w:jc w:val="both"/>
      </w:pPr>
    </w:p>
    <w:sectPr w:rsidSect="00C84AD4">
      <w:pgSz w:w="12240" w:h="15840"/>
      <w:pgMar w:top="426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D4"/>
    <w:rsid w:val="00A77B3E"/>
    <w:rsid w:val="00C84A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