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C3DE7">
      <w:pPr>
        <w:jc w:val="both"/>
      </w:pPr>
      <w:r>
        <w:t>Д</w:t>
      </w:r>
      <w:r>
        <w:t>ело № 5-87-457/2021</w:t>
      </w:r>
    </w:p>
    <w:p w:rsidR="00A77B3E" w:rsidP="007C3DE7">
      <w:pPr>
        <w:jc w:val="both"/>
      </w:pPr>
      <w:r>
        <w:t>П О С Т А Н О В Л Е Н И Е</w:t>
      </w:r>
    </w:p>
    <w:p w:rsidR="00A77B3E" w:rsidP="007C3DE7">
      <w:pPr>
        <w:jc w:val="both"/>
      </w:pPr>
      <w:r>
        <w:t>г. Феодосия                                                                                               06 сентября 2021 года</w:t>
      </w:r>
    </w:p>
    <w:p w:rsidR="00A77B3E" w:rsidP="007C3DE7">
      <w:pPr>
        <w:jc w:val="both"/>
      </w:pPr>
    </w:p>
    <w:p w:rsidR="00A77B3E" w:rsidP="007C3DE7">
      <w:pPr>
        <w:jc w:val="both"/>
      </w:pPr>
      <w:r>
        <w:t>И.о. мирового судьи судебного участка № 87 Феодосийского судебного района (городской округ Феодосия) Республики Крым мировой судья судебного участка                 № 90 Феодосийского судебного района (городской округ Феодосия) Республики Крым  Сиваш Н.С.,</w:t>
      </w:r>
      <w: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P="007C3DE7">
      <w:pPr>
        <w:jc w:val="both"/>
      </w:pPr>
      <w:r>
        <w:t>фио</w:t>
      </w:r>
      <w:r>
        <w:t>, паспортные данные, адрес УССР, гражданина Российской Федерации, зарегистрированного и проживающего по адресу: адрес, инвалидом 1 и 2 группы не являю</w:t>
      </w:r>
      <w:r>
        <w:t>щегося,</w:t>
      </w:r>
    </w:p>
    <w:p w:rsidR="00A77B3E" w:rsidP="007C3DE7">
      <w:pPr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7C3DE7">
      <w:pPr>
        <w:jc w:val="both"/>
      </w:pPr>
    </w:p>
    <w:p w:rsidR="00A77B3E" w:rsidP="007C3DE7">
      <w:pPr>
        <w:jc w:val="both"/>
      </w:pPr>
      <w:r>
        <w:t>У С Т А Н О В И Л:</w:t>
      </w:r>
    </w:p>
    <w:p w:rsidR="00A77B3E" w:rsidP="007C3DE7">
      <w:pPr>
        <w:jc w:val="both"/>
      </w:pPr>
    </w:p>
    <w:p w:rsidR="00A77B3E" w:rsidP="007C3DE7">
      <w:pPr>
        <w:jc w:val="both"/>
      </w:pPr>
      <w:r>
        <w:tab/>
        <w:t xml:space="preserve"> 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 лицом, в отношении кот</w:t>
      </w:r>
      <w:r>
        <w:t xml:space="preserve">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  </w:t>
      </w:r>
    </w:p>
    <w:p w:rsidR="00A77B3E" w:rsidP="007C3DE7">
      <w:pPr>
        <w:jc w:val="both"/>
      </w:pPr>
      <w:r>
        <w:t xml:space="preserve">дата в время было установлено, что </w:t>
      </w:r>
      <w:r>
        <w:t>фио</w:t>
      </w:r>
      <w:r>
        <w:t xml:space="preserve"> являясь лицом, в отношении которого установлен административный надзор, дата при осуществлении проверки в время отсутствовал по месту жительства по адресу: адрес, чем повторно допустил нарушение возложенного на него с</w:t>
      </w:r>
      <w:r>
        <w:t>удом ограничения, в виде запрета пребывать вне жилого или иного помещения, являющегося местом жительства либо пребывания поднадзорного лица, с 20.00 до время часов, чем нарушил ограничение, установленное ему решением, установленные ему Феодосийским городск</w:t>
      </w:r>
      <w:r>
        <w:t xml:space="preserve">им судом Республики Крым от дата и требование Федерального закона № 64-ФЗ «Об административном надзоре за лицами, освобожденными из мест лишения свободы».  </w:t>
      </w:r>
    </w:p>
    <w:p w:rsidR="00A77B3E" w:rsidP="007C3DE7">
      <w:pPr>
        <w:jc w:val="both"/>
      </w:pPr>
      <w:r>
        <w:t>фио</w:t>
      </w:r>
      <w:r>
        <w:t xml:space="preserve"> вину в совершении инкриминируемого правонарушения признал, ходатайства суду не заявлял.</w:t>
      </w:r>
    </w:p>
    <w:p w:rsidR="00A77B3E" w:rsidP="007C3DE7">
      <w:pPr>
        <w:jc w:val="both"/>
      </w:pPr>
      <w:r>
        <w:t>Суд, ис</w:t>
      </w:r>
      <w:r>
        <w:t xml:space="preserve">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19.24 КоАП РФ полностью доказанной. </w:t>
      </w:r>
    </w:p>
    <w:p w:rsidR="00A77B3E" w:rsidP="007C3DE7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</w:t>
      </w:r>
      <w:r>
        <w:t xml:space="preserve">вном правонарушении № 416217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7C3DE7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</w:t>
      </w:r>
      <w:r>
        <w:t>. 3 ст. 19.24 Кодекса РФ об административных правонарушениях, полностью нашла свое подтверждение при рассмотрении дела, так как он совершил – повторное в течение одного года несоблюдение лицом, в отношении которого установлен административный надзор, админ</w:t>
      </w:r>
      <w:r>
        <w:t xml:space="preserve">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P="007C3DE7">
      <w:pPr>
        <w:jc w:val="both"/>
      </w:pPr>
      <w:r>
        <w:t>При назначении наказания в соответствии со ст. 4.1-4.3 КоАП РФ, суд учитывает т</w:t>
      </w:r>
      <w:r>
        <w:t xml:space="preserve">яжесть содеянного, данные о личности правонарушителя.     </w:t>
      </w:r>
    </w:p>
    <w:p w:rsidR="00A77B3E" w:rsidP="007C3DE7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   суд признает признание вины, раскаяние в содеянном, обстоятельств, отягчающих административную ответственность, судом не установл</w:t>
      </w:r>
      <w:r>
        <w:t xml:space="preserve">ено.       </w:t>
      </w:r>
    </w:p>
    <w:p w:rsidR="00A77B3E" w:rsidP="007C3DE7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работ, предусмотренного санкцией ст. 19.24 ч.3 КоАП РФ.</w:t>
      </w:r>
    </w:p>
    <w:p w:rsidR="00A77B3E" w:rsidP="007C3DE7">
      <w:pPr>
        <w:jc w:val="both"/>
      </w:pPr>
      <w:r>
        <w:t>На основании изложенного, руководствуясь ст.ст. 19.24 ч. 3, 29.9, 29.10 КоАП РФ мировой судья,</w:t>
      </w:r>
      <w:r>
        <w:t>-</w:t>
      </w:r>
    </w:p>
    <w:p w:rsidR="00A77B3E" w:rsidP="007C3DE7">
      <w:pPr>
        <w:jc w:val="both"/>
      </w:pPr>
      <w:r>
        <w:t>ПОСТАНОВИЛ:</w:t>
      </w:r>
    </w:p>
    <w:p w:rsidR="00A77B3E" w:rsidP="007C3DE7">
      <w:pPr>
        <w:jc w:val="both"/>
      </w:pPr>
    </w:p>
    <w:p w:rsidR="00A77B3E" w:rsidP="007C3DE7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ч.3 ст. 19.24 Кодекса РФ об административных правонарушениях и подвергнуть наказанию в виде 20 (двадцать) часов обязательных работ.</w:t>
      </w:r>
    </w:p>
    <w:p w:rsidR="00A77B3E" w:rsidP="007C3DE7">
      <w:pPr>
        <w:jc w:val="both"/>
      </w:pPr>
      <w:r>
        <w:t>Постановление может быть обжаловано в те</w:t>
      </w:r>
      <w:r>
        <w:t>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7C3DE7">
      <w:pPr>
        <w:jc w:val="both"/>
      </w:pPr>
    </w:p>
    <w:p w:rsidR="00A77B3E" w:rsidP="007C3DE7">
      <w:pPr>
        <w:jc w:val="both"/>
      </w:pPr>
      <w:r>
        <w:t>Мировой судья:                      (подпись)                                Н.С. Сиваш</w:t>
      </w:r>
    </w:p>
    <w:p w:rsidR="00A77B3E" w:rsidP="007C3DE7">
      <w:pPr>
        <w:jc w:val="both"/>
      </w:pPr>
    </w:p>
    <w:sectPr w:rsidSect="007C3DE7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79"/>
    <w:rsid w:val="00484A79"/>
    <w:rsid w:val="007C3D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