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68BE">
      <w:pPr>
        <w:ind w:firstLine="567"/>
        <w:jc w:val="both"/>
      </w:pPr>
      <w:r>
        <w:t>Дело № 5-87-479/2021</w:t>
      </w:r>
    </w:p>
    <w:p w:rsidR="00A77B3E" w:rsidP="00E068BE">
      <w:pPr>
        <w:ind w:firstLine="567"/>
        <w:jc w:val="both"/>
      </w:pPr>
      <w:r>
        <w:t xml:space="preserve">УИД 91MS0087-01-2021-001860-09                                             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>П О С Т А Н О В Л Е Н И Е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>12 октября 2021 года</w:t>
      </w:r>
      <w:r>
        <w:tab/>
        <w:t xml:space="preserve">                       </w:t>
      </w:r>
      <w:r>
        <w:tab/>
      </w:r>
      <w:r>
        <w:tab/>
        <w:t xml:space="preserve">                   </w:t>
      </w:r>
      <w:r>
        <w:t xml:space="preserve">         </w:t>
      </w:r>
      <w:r>
        <w:tab/>
        <w:t xml:space="preserve">                    г. Феодосия </w:t>
      </w:r>
    </w:p>
    <w:p w:rsidR="00A77B3E" w:rsidP="00E068BE">
      <w:pPr>
        <w:ind w:firstLine="567"/>
        <w:jc w:val="both"/>
      </w:pPr>
      <w:r>
        <w:t xml:space="preserve"> </w:t>
      </w:r>
    </w:p>
    <w:p w:rsidR="00A77B3E" w:rsidP="00E068BE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068BE">
      <w:pPr>
        <w:ind w:firstLine="567"/>
        <w:jc w:val="both"/>
      </w:pPr>
      <w:r>
        <w:t>рассмотрев в открытом судебном заседании в г. Феодосии материалы дела об администра</w:t>
      </w:r>
      <w:r>
        <w:t xml:space="preserve">тивном правонарушении,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адрес,                      г. Феодосия, Республика Крым, ранее не подвергалась к адми</w:t>
      </w:r>
      <w:r>
        <w:t xml:space="preserve">нистративной ответственности за нарушение законодательства о налогах и сборах,  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ab/>
      </w:r>
      <w:r>
        <w:t>фио</w:t>
      </w:r>
      <w:r>
        <w:t>, в срок дата, являясь директором наименование организации, юридический адрес:                                        адрес, г. Феодосия, Республика</w:t>
      </w:r>
      <w:r>
        <w:t xml:space="preserve"> Крым, в нарушение п.7 ст.431 Налогового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           </w:t>
      </w:r>
      <w:r>
        <w:t xml:space="preserve">                           дата, то есть с пропуском установленного Законом срока.</w:t>
      </w:r>
    </w:p>
    <w:p w:rsidR="00A77B3E" w:rsidP="00E068BE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извещена путем направления дата судебной повестки. Согласно почтовому уведомлению, </w:t>
      </w:r>
      <w:r>
        <w:t>фио</w:t>
      </w:r>
      <w:r>
        <w:t xml:space="preserve"> извещена – да</w:t>
      </w:r>
      <w:r>
        <w:t xml:space="preserve">та.  </w:t>
      </w:r>
    </w:p>
    <w:p w:rsidR="00A77B3E" w:rsidP="00E068BE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E068BE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</w:t>
      </w:r>
      <w:r>
        <w:t xml:space="preserve">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E068BE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</w:t>
      </w:r>
      <w:r>
        <w:t xml:space="preserve">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E068BE">
      <w:pPr>
        <w:ind w:firstLine="567"/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прихож</w:t>
      </w:r>
      <w:r>
        <w:t xml:space="preserve">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E068BE">
      <w:pPr>
        <w:ind w:firstLine="567"/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</w:t>
      </w:r>
      <w:r>
        <w:t xml:space="preserve">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</w:t>
      </w:r>
      <w:r>
        <w:t>ского лица, Расчета по страховым взносам за 12 месяцев дата (</w:t>
      </w:r>
      <w:r>
        <w:t>л.д</w:t>
      </w:r>
      <w:r>
        <w:t xml:space="preserve">. 1-2),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>, по состоянию на дата (</w:t>
      </w:r>
      <w:r>
        <w:t>л.д</w:t>
      </w:r>
      <w:r>
        <w:t>. 3), квитанцией о приеме налогов</w:t>
      </w:r>
      <w:r>
        <w:t xml:space="preserve">ой декларации (расчета), бухгалтерской (финансовой) отчетности в электронной форме дата (л.д.5), подтверждением даты отправки дата (л.д.6).   </w:t>
      </w:r>
    </w:p>
    <w:p w:rsidR="00A77B3E" w:rsidP="00E068BE">
      <w:pPr>
        <w:ind w:firstLine="567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</w:t>
      </w:r>
      <w:r>
        <w:t xml:space="preserve">ица при привлечении к административной ответственности соблюдены. </w:t>
      </w:r>
    </w:p>
    <w:p w:rsidR="00A77B3E" w:rsidP="00E068BE">
      <w:pPr>
        <w:ind w:firstLine="567"/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</w:t>
      </w:r>
      <w:r>
        <w:t xml:space="preserve">акая обязанность предусмотрена законодательством о налогах и сборах. </w:t>
      </w:r>
    </w:p>
    <w:p w:rsidR="00A77B3E" w:rsidP="00E068BE">
      <w:pPr>
        <w:ind w:firstLine="567"/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</w:t>
      </w:r>
      <w:r>
        <w:t xml:space="preserve">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>
        <w:t xml:space="preserve">физическим лицам.  </w:t>
      </w:r>
    </w:p>
    <w:p w:rsidR="00A77B3E" w:rsidP="00E068BE">
      <w:pPr>
        <w:ind w:firstLine="567"/>
        <w:jc w:val="both"/>
      </w:pPr>
      <w:r>
        <w:t xml:space="preserve">Срок предоставления Расчета по страховым взносам за 12 месяцев дата –                    дата.      </w:t>
      </w:r>
    </w:p>
    <w:p w:rsidR="00A77B3E" w:rsidP="00E068BE">
      <w:pPr>
        <w:ind w:firstLine="567"/>
        <w:jc w:val="both"/>
      </w:pPr>
      <w:r>
        <w:t xml:space="preserve">Расчеты по страховым взносам за 12 месяцев дата предоставлены наименование организации – дата. </w:t>
      </w:r>
    </w:p>
    <w:p w:rsidR="00A77B3E" w:rsidP="00E068BE">
      <w:pPr>
        <w:ind w:firstLine="567"/>
        <w:jc w:val="both"/>
      </w:pPr>
      <w:r>
        <w:t xml:space="preserve">При таких обстоятельствах в действиях </w:t>
      </w:r>
      <w:r>
        <w:t>ф</w:t>
      </w:r>
      <w:r>
        <w:t>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E068BE">
      <w:pPr>
        <w:ind w:firstLine="567"/>
        <w:jc w:val="both"/>
      </w:pPr>
      <w:r>
        <w:t xml:space="preserve">            Согласно ст. 4.1 ч</w:t>
      </w:r>
      <w:r>
        <w:t>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068BE">
      <w:pPr>
        <w:ind w:firstLine="567"/>
        <w:jc w:val="both"/>
      </w:pPr>
      <w:r>
        <w:tab/>
        <w:t>Принима</w:t>
      </w:r>
      <w:r>
        <w:t xml:space="preserve">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</w:t>
      </w:r>
      <w:r>
        <w:t xml:space="preserve">о наказания в виде предупреждения.  </w:t>
      </w:r>
    </w:p>
    <w:p w:rsidR="00A77B3E" w:rsidP="00E068BE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>ПОСТАНОВИЛ: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E068BE">
      <w:pPr>
        <w:ind w:firstLine="567"/>
        <w:jc w:val="both"/>
      </w:pPr>
      <w:r>
        <w:t xml:space="preserve">          Постановление может б</w:t>
      </w:r>
      <w:r>
        <w:t xml:space="preserve">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</w:p>
    <w:p w:rsidR="00A77B3E" w:rsidP="00E068BE">
      <w:pPr>
        <w:ind w:firstLine="567"/>
        <w:jc w:val="both"/>
      </w:pPr>
    </w:p>
    <w:sectPr w:rsidSect="00E068BE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BE"/>
    <w:rsid w:val="00A77B3E"/>
    <w:rsid w:val="00E06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