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/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Дело № 5-87-491/2020</w:t>
      </w:r>
    </w:p>
    <w:p w:rsidR="00A77B3E">
      <w:r>
        <w:t xml:space="preserve">оглашена дата </w:t>
        <w:tab/>
        <w:tab/>
        <w:tab/>
        <w:tab/>
        <w:tab/>
        <w:t xml:space="preserve">           УИД 91MS0087-телефон-телефон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 xml:space="preserve">           </w:t>
        <w:tab/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Ермакова В.Л.,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Ермакова В... Л......, паспортные данные, гражданина ..., зарегистрированного и проживающего по адресу: адрес, адрес, ранее ...   </w:t>
      </w:r>
    </w:p>
    <w:p w:rsidR="00A77B3E"/>
    <w:p w:rsidR="00A77B3E">
      <w:r>
        <w:t>УСТАНОВИЛ:</w:t>
      </w:r>
    </w:p>
    <w:p w:rsidR="00A77B3E"/>
    <w:p w:rsidR="00A77B3E">
      <w:r>
        <w:t xml:space="preserve">Ермаков В.Л., дата в время, на адрес адрес, управляя транспортным средством ..., государственный регистрационный знак ...,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окраски кожных покровов лица). При этом действия водителя не содержат уголовно наказуемого деяния. </w:t>
      </w:r>
    </w:p>
    <w:p w:rsidR="00A77B3E">
      <w:r>
        <w:t xml:space="preserve">В судебном заседании Ермаков В.Л. вину не признал, пояснил, что отказ от прохождения медицинского освидетельствования способствовало некорректное поведение сотрудников дорожно - патрульной службы. </w:t>
      </w:r>
    </w:p>
    <w:p w:rsidR="00A77B3E">
      <w:r>
        <w:t xml:space="preserve">Заслушав пояснения Ермаков В.Л., свидетелей фио, фио, фио, фио, фио, исследовав представленные материалы дела, прихожу к выводу о виновности Ермакова В.Л. в совершении правонарушения, предусмотренного ч.1 ст.12.26 КоАП Российской Федерации. </w:t>
      </w:r>
    </w:p>
    <w:p w:rsidR="00A77B3E">
      <w:r>
        <w:t>Виновность Ермакова В.Л.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103131 от                дата, согласно которому Ермаков В.Л. отказался от прохождения медицинского освидетельствования на состояние опьянения. Ермакову В.Л.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 </w:t>
      </w:r>
    </w:p>
    <w:p w:rsidR="00A77B3E">
      <w:r>
        <w:t>- протоколом об отстранении от управления транспортным средством               82 ОТ № 022304 от дата, согласно которому водитель Ермаков В.Л.  был отстранен от управления транспортным средством в связи с наличием достаточных оснований полагать, что он находится в состоянии опьянения – резкое изменение окраски кожных покровов лица (л.д.3);</w:t>
      </w:r>
    </w:p>
    <w:p w:rsidR="00A77B3E">
      <w:r>
        <w:t>- актом освидетельствования на состояние алкогольного опьянения 82 АО                № 006921 от дата, согласно которому Ермаков В.Л.  на месте был освидетельствован при помощи прибора Алкотектор - Юпитер, показания прибора составили 0,00 мг/л. К акту приложена распечатка прибора на бумажном носителе. Согласно чеку теста № 00116, проведенного при помощи прибора Алкотектор - Юпитер, его показания составляли 0,00 мг/л (л.д. 4,5).</w:t>
      </w:r>
    </w:p>
    <w:p w:rsidR="00A77B3E">
      <w:r>
        <w:t xml:space="preserve">- протоколом о направлении на медицинское освидетельствование на состояние опьянение 61 АК телефон от дата, согласно которому Ермаков В.Л.             направлен на медицинское освидетельствование на состояние опьянения в связи с наличием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опьянения (л.д.6);  </w:t>
      </w:r>
    </w:p>
    <w:p w:rsidR="00A77B3E">
      <w:r>
        <w:t xml:space="preserve">- актом медицинского освидетельствования на состояние опьянения (алкогольного, наркотического или иного токсического) № 653 от дата, из содержания которого усматривается, что  Ермаков В.Л. отказался от медицинского освидетельствования (л.д.9); </w:t>
      </w:r>
    </w:p>
    <w:p w:rsidR="00A77B3E">
      <w:r>
        <w:t>- протоколом о задержании транспортного средства 82 ПЗ № 034324 от дата (л.д.10).</w:t>
      </w:r>
    </w:p>
    <w:p w:rsidR="00A77B3E">
      <w:r>
        <w:t xml:space="preserve">Ермаков В.Л.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- рапортом старшего инспектора ДПС ОГИБДД ОМВД России по адресфио А.Р., в котором инспектор изложил обстоятельства послужившие основанием для составления в отношении Ермакова В.Л. протокола об административном правонарушении по ч.1 ст. 12.26 КоАП РФ, при наличии признаков опьянения (л.д.11).   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 (л.д. 12).  </w:t>
      </w:r>
    </w:p>
    <w:p w:rsidR="00A77B3E">
      <w:r>
        <w:t xml:space="preserve">При этом на видеозаписи видно, что у Ермакова В.Л. претензий к сотрудникам ГИБДД  не имелось, давление на него не оказывалось.  </w:t>
      </w:r>
    </w:p>
    <w:p w:rsidR="00A77B3E">
      <w:r>
        <w:t xml:space="preserve">Как пояснил допрошенный в судебном заседании старший инспектор ДПС ОГИБДД ОМВД России по адресфио А.Р., во время несения службы был остановлен автомобиль для проверки документов, как установлено под управлением Ермакова В.Л., с признаками опьянения – резкое изменение окраски кожных покровов лица. Ермаков В.Л. был отстранен от управления транспортным средством, ему разъяснены положения ст. 51 Конституции Российской Федерации, а также ст. 25.1 КоАП Российской Федерации. Водителю было предложено пройти освидетельствование на месте. Результат освидетельствования показал 0,00 мг/л. Ермакову В.Л. было предложено пройти медицинское освидетельствование на состояние опьянения при наличии достаточных данных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Находясь в медицинском учреждении,               Ермаков В.Л. отказался от медицинского освидетельствования на состояние опьянения. В результате чего, в отношении Ермакова В.Л. составлен протокол об административном правонарушении по ч.1 ст.12.26 КоАП Российской Федерации.         </w:t>
      </w:r>
    </w:p>
    <w:p w:rsidR="00A77B3E">
      <w:r>
        <w:t xml:space="preserve">Аналогичные показания в суде даны инспектором дорожно – патрульной службы фио  </w:t>
      </w:r>
    </w:p>
    <w:p w:rsidR="00A77B3E">
      <w:r>
        <w:t xml:space="preserve"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При этом свидетели фио и фио,  неприязненных отношений к Ермакову В.Л. не имели, инспектора находились при исполнении своих служебных обязанностей во время сбора административного материала. </w:t>
      </w:r>
    </w:p>
    <w:p w:rsidR="00A77B3E">
      <w:r>
        <w:t>Порядок направления правонарушителя на медицинское освидетельствование не противоречит Правилам "Освидетельствования лица, которое управляет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>
      <w:r>
        <w:t>Частью 1.1 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>
      <w:r>
        <w:t xml:space="preserve"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/>
    <w:p w:rsidR="00A77B3E">
      <w:r>
        <w:t>Все доказательства, представленные в суд в их совокупности, свидетельствуют о том, что Ермаков В.Л.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Ермакову В.Л.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Федерации.  </w:t>
      </w:r>
    </w:p>
    <w:p w:rsidR="00A77B3E">
      <w:r>
        <w:t xml:space="preserve"> Состав административного правонарушения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квалификации правонарушения не имеет. </w:t>
      </w:r>
    </w:p>
    <w:p w:rsidR="00A77B3E">
      <w:r>
        <w:t xml:space="preserve">В связи с чем, показания Ермакова В.Л., свидетелей фио, являющейся матерью последнего, фио, находящейся в фактических брачных отношениях с Ермаковым В.Л. о том, что фио по состоянию здоровья отказался от прохождения медицинского освидетельствования на состояние опьянения, не могут свидетельствовать об отсутствии в его действиях состава правонарушения, предусмотренного ч.1 ст.12.26 КоАП Российской Федерации. </w:t>
      </w:r>
    </w:p>
    <w:p w:rsidR="00A77B3E">
      <w:r>
        <w:t xml:space="preserve">Утверждение Ермакова В.Л. и свидетелей со стороны защиты о том, что Ермаков В.Л. согласился на освидетельствование в медицинском учреждении, не подтверждается материалами дела. </w:t>
      </w:r>
    </w:p>
    <w:p w:rsidR="00A77B3E">
      <w:r>
        <w:t xml:space="preserve">Что касается доводов Ермакова В.Л. о том, что на него было оказано сотрудниками дорожно – патрульной службой психологическое давление, то данное обстоятельство не нашло своего подтверждения. Как пояснил в судебном заседании Ермаков В.Л., по данному факту он не обращался с жалобами в правоохранительные органы и прокуратуру. Письменных доказательств суду не представлено, как и иных доказательств. </w:t>
      </w:r>
    </w:p>
    <w:p w:rsidR="00A77B3E">
      <w:r>
        <w:t xml:space="preserve">В судебном заседании свидетель фио, являющаяся фельдшером, в присутствии которой Ермаков В.Л. отказался от медицинского освидетельствования на состояние опьянения, пояснила, что со стороны сотрудников дорожнл - патрульной службы не имелось никаких противоправных действий по отношению к Ермакову В.Л., в том числе и некорректных высказываний. </w:t>
      </w:r>
    </w:p>
    <w:p w:rsidR="00A77B3E">
      <w:r>
        <w:t xml:space="preserve">Кроме того, свидетель фио указала на то, что суду не предоставляется возможным предоставить видеозапись с кабинета нарколога по факту отказа Ермакова В.Л. от прохождения медицинского освидетельствования на состояние опьянения, имевшее место дата, по причине истечения установленного срока хранения данной видеозаписи.       </w:t>
      </w:r>
    </w:p>
    <w:p w:rsidR="00A77B3E">
      <w:r>
        <w:t xml:space="preserve">Непризнание Ермакова В.Л. административного правонарушения расценивается судом как способ защиты. </w:t>
      </w:r>
    </w:p>
    <w:p w:rsidR="00A77B3E">
      <w:r>
        <w:t xml:space="preserve">При таких обстоятельствах в действиях Ермакова В.Л.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административного правонарушения, учитывая данные о личности Ермакова В.Л., отсутствие обстоятельств, смягчающих и отягчающих административную ответственность, в связи с чем, считаю необходимым назначить Ермакову В.Л.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Ермакова В.Л.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судья, -   </w:t>
      </w:r>
    </w:p>
    <w:p w:rsidR="00A77B3E">
      <w:r>
        <w:t>П О С Т А Н О В И Л:</w:t>
      </w:r>
    </w:p>
    <w:p w:rsidR="00A77B3E">
      <w:r>
        <w:tab/>
        <w:t xml:space="preserve">Ермакова В... Л......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18810491201400005128, КБК телефон телефон. Плательщик Ермаков В... Л....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Ермакову В.Л.,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