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Дело № 5-87-492/2020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Недух С... А..., паспортные данные, ..., гражданина ..., зарегистрированного по адресу:                                   адрес, адрес, проживающего по адресу: адрес, адрес,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Недух С.А., дата в время, был остановлен возле дома ..., расположенного по адресу: адрес, адрес, где на автомобиле марка автомобиля, государственный регистрационный знак ..., не являясь индивидуальным предпринимателем и юридическим лицом, осуществлял перевозку пассажиров за денежную плату без наличия установленного образца разрешения на перевозку пассажиров и багажа в легковом такси, чем нарушил ч.1 ст. 9 ФЗ от дата № 69-ФЗ.   </w:t>
      </w:r>
    </w:p>
    <w:p w:rsidR="00A77B3E">
      <w:r>
        <w:t xml:space="preserve">До начал судебного заседания от Недух С.А. поступила телефонограмма о рассмотрении дела без его участия. Вину признает. Указанные требования подтверждены Недух С.А. до направления дела в суд, о чем к материалам  приобщено ходатайство Недух С.А. от дата (л.д.14).    </w:t>
      </w:r>
    </w:p>
    <w:p w:rsidR="00A77B3E">
      <w:r>
        <w:t xml:space="preserve">Исследовав и оценив представленные по делу доказательства, прихожу к выводу о том, что в действиях Недух С.А.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Недух С.А.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РК телефон от               дата, согласно которому сотрудником полиции был выявлен возле дома ..., расположенного по адресу: адрес, адрес, Недух С.А., который осуществлял перевозку пассажиров без соответствующего разрешения, не являясь индивидуальным предпринимателем или юридическим лицом. Недух С.А.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Недух С.А. был согласен с обстоятельствами совершенного правонарушения (л.д.3);</w:t>
      </w:r>
    </w:p>
    <w:p w:rsidR="00A77B3E">
      <w:r>
        <w:t xml:space="preserve">- объяснениями Недух С.А. от дата, в которых пояснил, что осуществлял перевозку пассажиров в течении двух месяцев не имея на данный вид деятельности соответствующего разрешения, и не являясь индивидуальным предпринимателем (л.д. 4);        </w:t>
      </w:r>
    </w:p>
    <w:p w:rsidR="00A77B3E">
      <w:r>
        <w:t>- рапортом УУП ОУУП и ПДН ОМВД России по адресфио ... от дата, составившего в отношении Недух С.А. протокол об административном правонарушении (л.д. 6);</w:t>
      </w:r>
    </w:p>
    <w:p w:rsidR="00A77B3E">
      <w:r>
        <w:t xml:space="preserve">- фотоматериалом (л.д. 7-13).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Недух С.А. состав административного правонарушения, предусмотренного ч.2 ст.14.1 КоАП РФ, мировой судья учитывает, что Недух С.А. с целью получения прибыли, занимался перевозкой пассажиров легковым транспортным средством не имея соответствующего разрешения на осуществление такой деятельности.  </w:t>
      </w:r>
    </w:p>
    <w:p w:rsidR="00A77B3E">
      <w:r>
        <w:t>Данное обстоятельство подтверждается не только материалами дела, но и показаниям самого Недух С.А.</w:t>
      </w:r>
    </w:p>
    <w:p w:rsidR="00A77B3E">
      <w:r>
        <w:t xml:space="preserve">При таких обстоятельствах в действиях Недух С.А.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Недух С.А.,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Недух С... А...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Недух С.А.,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подпись</w:t>
        <w:tab/>
        <w:tab/>
        <w:t xml:space="preserve">                         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