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7867">
      <w:pPr>
        <w:ind w:firstLine="567"/>
        <w:jc w:val="both"/>
      </w:pPr>
      <w:r>
        <w:t>Дело № 5-87-526/2021</w:t>
      </w:r>
    </w:p>
    <w:p w:rsidR="00A77B3E" w:rsidP="00AD7867">
      <w:pPr>
        <w:ind w:firstLine="567"/>
        <w:jc w:val="both"/>
      </w:pPr>
      <w:r>
        <w:t xml:space="preserve">УИД 91MS0087-01-2021-002069-61                                             </w:t>
      </w:r>
    </w:p>
    <w:p w:rsidR="00A77B3E" w:rsidP="00AD7867">
      <w:pPr>
        <w:ind w:firstLine="567"/>
        <w:jc w:val="both"/>
      </w:pPr>
    </w:p>
    <w:p w:rsidR="00A77B3E" w:rsidP="00AD7867">
      <w:pPr>
        <w:ind w:firstLine="567"/>
        <w:jc w:val="both"/>
      </w:pPr>
      <w:r>
        <w:t>П О С Т А Н О В Л Е Н И Е</w:t>
      </w:r>
    </w:p>
    <w:p w:rsidR="00A77B3E" w:rsidP="00AD7867">
      <w:pPr>
        <w:ind w:firstLine="567"/>
        <w:jc w:val="both"/>
      </w:pPr>
    </w:p>
    <w:p w:rsidR="00A77B3E" w:rsidP="00AD7867">
      <w:pPr>
        <w:ind w:firstLine="567"/>
        <w:jc w:val="both"/>
      </w:pPr>
      <w:r>
        <w:t>25 октября 2021 года</w:t>
      </w:r>
      <w:r>
        <w:tab/>
        <w:t xml:space="preserve">                       </w:t>
      </w:r>
      <w:r>
        <w:tab/>
      </w:r>
      <w:r>
        <w:tab/>
        <w:t xml:space="preserve">                   </w:t>
      </w:r>
      <w:r>
        <w:t xml:space="preserve">         </w:t>
      </w:r>
      <w:r>
        <w:tab/>
      </w:r>
      <w:r>
        <w:tab/>
        <w:t xml:space="preserve">    г. Феодосия </w:t>
      </w:r>
    </w:p>
    <w:p w:rsidR="00A77B3E" w:rsidP="00AD7867">
      <w:pPr>
        <w:ind w:firstLine="567"/>
        <w:jc w:val="both"/>
      </w:pPr>
      <w:r>
        <w:t xml:space="preserve"> </w:t>
      </w:r>
    </w:p>
    <w:p w:rsidR="00A77B3E" w:rsidP="00AD7867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D7867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</w:t>
      </w:r>
      <w:r>
        <w:t xml:space="preserve">ушении, предусмотренном ст. 15.5  КоАП РФ, в отношении </w:t>
      </w:r>
      <w:r>
        <w:t>Гаджиахмедова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проживающего по адресу: адрес, адрес,  </w:t>
      </w:r>
    </w:p>
    <w:p w:rsidR="00A77B3E" w:rsidP="00AD7867">
      <w:pPr>
        <w:ind w:firstLine="567"/>
        <w:jc w:val="both"/>
      </w:pPr>
    </w:p>
    <w:p w:rsidR="00A77B3E" w:rsidP="00AD7867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D7867">
      <w:pPr>
        <w:ind w:firstLine="567"/>
        <w:jc w:val="both"/>
      </w:pPr>
    </w:p>
    <w:p w:rsidR="00A77B3E" w:rsidP="00AD7867">
      <w:pPr>
        <w:ind w:firstLine="567"/>
        <w:jc w:val="both"/>
      </w:pPr>
      <w:r>
        <w:tab/>
      </w:r>
      <w:r>
        <w:t>фио</w:t>
      </w:r>
      <w:r>
        <w:t>, в срок дата, являясь генеральным директором наименование орга</w:t>
      </w:r>
      <w:r>
        <w:t>низации, юридический адрес:                              адрес, г. Феодосия, Республика Крым, в нарушение п.4 ст.289 Налогового кодекса Российской Федерации, не обеспечил своевременное представление в МИФНС № 4 по Республике Крым в установленный законом ср</w:t>
      </w:r>
      <w:r>
        <w:t>ок налоговой декларации (налогового расчета) по налогу на прибыль организации за 12 месяцев дата. Фактически представлена дата, то есть с пропуском установленного Законом срока.</w:t>
      </w:r>
    </w:p>
    <w:p w:rsidR="00A77B3E" w:rsidP="00AD7867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</w:t>
      </w:r>
      <w:r>
        <w:t xml:space="preserve">лен путем направления дата судебной повестки по месту нахождения юридического лица. Согласно почтовому уведомлению, судебная повестка возвращена в адрес суда за истечением срока хранения. </w:t>
      </w:r>
    </w:p>
    <w:p w:rsidR="00A77B3E" w:rsidP="00AD7867">
      <w:pPr>
        <w:ind w:firstLine="567"/>
        <w:jc w:val="both"/>
      </w:pPr>
      <w:r>
        <w:t xml:space="preserve">Лицо, в отношении которого ведется производство по делу, считается </w:t>
      </w:r>
      <w:r>
        <w:t>извещенным о времени и месте судебного заседания и в случае возвращения почтового отправления с отметкой об истечении срока хранения.</w:t>
      </w:r>
    </w:p>
    <w:p w:rsidR="00A77B3E" w:rsidP="00AD7867">
      <w:pPr>
        <w:ind w:firstLine="567"/>
        <w:jc w:val="both"/>
      </w:pPr>
      <w:r>
        <w:t>Согласно ч. 2 ст. 25.1 КоАП РФ, в отсутствии лица, в отношении которого ведется производство по делу об административном п</w:t>
      </w:r>
      <w:r>
        <w:t xml:space="preserve">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AD7867">
      <w:pPr>
        <w:ind w:firstLine="567"/>
        <w:jc w:val="both"/>
      </w:pPr>
      <w:r>
        <w:t xml:space="preserve">Учитывая данные об извещении </w:t>
      </w:r>
      <w:r>
        <w:t>фио</w:t>
      </w:r>
      <w:r>
        <w:t xml:space="preserve">, а также принимая во </w:t>
      </w:r>
      <w:r>
        <w:t xml:space="preserve">внимание отсутствие данных, подтверждающих уважительность причин неявки, на основании ч. 2                 ст. 25.1 КоАП РФ, прихожу к выводу о возможности  рассмотрения дела в отсутствие </w:t>
      </w:r>
      <w:r>
        <w:t>фио</w:t>
      </w:r>
    </w:p>
    <w:p w:rsidR="00A77B3E" w:rsidP="00AD7867">
      <w:pPr>
        <w:ind w:firstLine="567"/>
        <w:jc w:val="both"/>
      </w:pPr>
      <w:r>
        <w:t xml:space="preserve">Изучив  материал об административном правонарушении, исследовав </w:t>
      </w:r>
      <w:r>
        <w:t xml:space="preserve">и оценив представленные по делу доказательства, прихожу к выводу о том,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AD7867">
      <w:pPr>
        <w:ind w:firstLine="567"/>
        <w:jc w:val="both"/>
      </w:pPr>
      <w:r>
        <w:t xml:space="preserve">           Виновность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ст. 15.5  КоАП РФ, подтверждается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</w:t>
      </w:r>
      <w:r>
        <w:t>авления в налоговый орган по месту регистрации юридического лица, налоговой декларации (налогового расчета) по налогу на прибыль организации за 12 месяцев дата (</w:t>
      </w:r>
      <w:r>
        <w:t>л.д</w:t>
      </w:r>
      <w:r>
        <w:t>. 1-2), выпиской из Единого государственного реестра юридических лиц в отношении наименовани</w:t>
      </w:r>
      <w:r>
        <w:t xml:space="preserve">е организации, с указанием генерального директора </w:t>
      </w:r>
      <w:r>
        <w:t>фио</w:t>
      </w:r>
      <w:r>
        <w:t xml:space="preserve"> (</w:t>
      </w:r>
      <w:r>
        <w:t>л.д</w:t>
      </w:r>
      <w:r>
        <w:t xml:space="preserve">. 5-7), квитанцией о приеме налоговой декларации (расчета) в электронном виде дата (л.д.8); подтверждением даты отправки                                дата (л.д.9).  </w:t>
      </w:r>
    </w:p>
    <w:p w:rsidR="00A77B3E" w:rsidP="00AD7867">
      <w:pPr>
        <w:ind w:firstLine="567"/>
        <w:jc w:val="both"/>
      </w:pPr>
      <w:r>
        <w:t>Материал об административном п</w:t>
      </w:r>
      <w:r>
        <w:t>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AD7867">
      <w:pPr>
        <w:ind w:firstLine="567"/>
        <w:jc w:val="both"/>
      </w:pPr>
      <w:r>
        <w:t xml:space="preserve">         </w:t>
      </w:r>
      <w:r>
        <w:tab/>
        <w:t>В соответствии с пп.4 п.1 ст.23 Налогового кодекса РФ, налогоплательщики обязаны представлять в у</w:t>
      </w:r>
      <w:r>
        <w:t xml:space="preserve">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AD7867">
      <w:pPr>
        <w:ind w:firstLine="567"/>
        <w:jc w:val="both"/>
      </w:pPr>
      <w:r>
        <w:t>Согласно п.4 ст. 289 Налогового кодекса Российской Федерации, налогоплательщики (налоговые аге</w:t>
      </w:r>
      <w:r>
        <w:t xml:space="preserve">нты) представляют налоговые декларации (налоговые расчеты) не позднее              28 календарных дней со дня окончания соответствующего отчетного периода.  </w:t>
      </w:r>
    </w:p>
    <w:p w:rsidR="00A77B3E" w:rsidP="00AD7867">
      <w:pPr>
        <w:ind w:firstLine="567"/>
        <w:jc w:val="both"/>
      </w:pPr>
      <w:r>
        <w:t xml:space="preserve">Срок предоставления налоговой декларации (налогового расчета) по налогу на прибыль организаций за </w:t>
      </w:r>
      <w:r>
        <w:t xml:space="preserve">12 месяцев  дата – дата.     </w:t>
      </w:r>
    </w:p>
    <w:p w:rsidR="00A77B3E" w:rsidP="00AD7867">
      <w:pPr>
        <w:ind w:firstLine="567"/>
        <w:jc w:val="both"/>
      </w:pPr>
      <w:r>
        <w:t xml:space="preserve">Фактически налоговая декларация (налоговый расчет) по налогу на прибыль организации за 12 месяцев дата предоставлена наименование организации – дата.                              </w:t>
      </w:r>
    </w:p>
    <w:p w:rsidR="00A77B3E" w:rsidP="00AD7867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</w:t>
      </w:r>
      <w:r>
        <w:t>тся состав правонарушения, предусмотренного ст.15.5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AD7867">
      <w:pPr>
        <w:ind w:firstLine="567"/>
        <w:jc w:val="both"/>
      </w:pPr>
      <w:r>
        <w:t>Согласно ч.2 ст. 4.1 КоАП РФ, при назн</w:t>
      </w:r>
      <w: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D7867">
      <w:pPr>
        <w:ind w:firstLine="567"/>
        <w:jc w:val="both"/>
      </w:pPr>
      <w:r>
        <w:tab/>
        <w:t>Принимая во внимание характ</w:t>
      </w:r>
      <w:r>
        <w:t xml:space="preserve">ер и конкретные обстоятельства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административного наказания в виде п</w:t>
      </w:r>
      <w:r>
        <w:t xml:space="preserve">редупреждения.  </w:t>
      </w:r>
    </w:p>
    <w:p w:rsidR="00A77B3E" w:rsidP="00AD7867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AD7867">
      <w:pPr>
        <w:ind w:firstLine="567"/>
        <w:jc w:val="both"/>
      </w:pPr>
    </w:p>
    <w:p w:rsidR="00A77B3E" w:rsidP="00AD7867">
      <w:pPr>
        <w:ind w:firstLine="567"/>
        <w:jc w:val="both"/>
      </w:pPr>
      <w:r>
        <w:t>ПОСТАНОВИЛ:</w:t>
      </w:r>
    </w:p>
    <w:p w:rsidR="00A77B3E" w:rsidP="00AD7867">
      <w:pPr>
        <w:ind w:firstLine="567"/>
        <w:jc w:val="both"/>
      </w:pPr>
    </w:p>
    <w:p w:rsidR="00A77B3E" w:rsidP="00AD7867">
      <w:pPr>
        <w:ind w:firstLine="567"/>
        <w:jc w:val="both"/>
      </w:pPr>
      <w:r>
        <w:t>ф</w:t>
      </w:r>
      <w:r>
        <w:t>и</w:t>
      </w:r>
      <w:r>
        <w:t>о</w:t>
      </w:r>
      <w:r>
        <w:t xml:space="preserve"> </w:t>
      </w:r>
      <w:r>
        <w:t>п</w:t>
      </w:r>
      <w:r>
        <w:t>р</w:t>
      </w:r>
      <w:r>
        <w:t>и</w:t>
      </w:r>
      <w:r>
        <w:t>з</w:t>
      </w:r>
      <w:r>
        <w:t>н</w:t>
      </w:r>
      <w:r>
        <w:t>а</w:t>
      </w:r>
      <w:r>
        <w:t>т</w:t>
      </w:r>
      <w:r>
        <w:t>ь</w:t>
      </w:r>
      <w:r>
        <w:t xml:space="preserve"> </w:t>
      </w:r>
      <w:r>
        <w:t>в</w:t>
      </w:r>
      <w:r>
        <w:t>и</w:t>
      </w:r>
      <w:r>
        <w:t xml:space="preserve">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 </w:t>
      </w:r>
    </w:p>
    <w:p w:rsidR="00A77B3E" w:rsidP="00AD7867">
      <w:pPr>
        <w:ind w:firstLine="567"/>
        <w:jc w:val="both"/>
      </w:pPr>
      <w:r>
        <w:t xml:space="preserve">          Постано</w:t>
      </w:r>
      <w:r>
        <w:t xml:space="preserve">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AD7867">
      <w:pPr>
        <w:ind w:firstLine="567"/>
        <w:jc w:val="both"/>
      </w:pPr>
    </w:p>
    <w:p w:rsidR="00A77B3E" w:rsidP="00AD7867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</w:t>
      </w:r>
      <w:r>
        <w:t>аянова</w:t>
      </w:r>
    </w:p>
    <w:sectPr w:rsidSect="00AD7867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7"/>
    <w:rsid w:val="00A77B3E"/>
    <w:rsid w:val="00AD78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