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727" w:rsidP="000A0727">
      <w:pPr>
        <w:ind w:firstLine="567"/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 w:rsidP="000A0727">
      <w:pPr>
        <w:ind w:firstLine="567"/>
        <w:jc w:val="both"/>
      </w:pPr>
      <w:r>
        <w:t>Д</w:t>
      </w:r>
      <w:r>
        <w:t>ело № 5-87-545/2021</w:t>
      </w:r>
    </w:p>
    <w:p w:rsidR="000A0727" w:rsidP="000A0727">
      <w:pPr>
        <w:ind w:firstLine="567"/>
        <w:jc w:val="both"/>
      </w:pPr>
      <w:r>
        <w:t>оглашена</w:t>
      </w:r>
      <w:r>
        <w:t xml:space="preserve"> 26 октября 2021 года                                                                           </w:t>
      </w:r>
    </w:p>
    <w:p w:rsidR="00A77B3E" w:rsidP="000A0727">
      <w:pPr>
        <w:ind w:firstLine="567"/>
        <w:jc w:val="both"/>
      </w:pPr>
      <w:r>
        <w:t>УИД 91MS0061-01-2021-001464-53</w:t>
      </w:r>
    </w:p>
    <w:p w:rsidR="00A77B3E" w:rsidP="000A0727">
      <w:pPr>
        <w:ind w:firstLine="567"/>
        <w:jc w:val="both"/>
      </w:pPr>
      <w:r>
        <w:t xml:space="preserve">день составления постановления </w:t>
      </w:r>
    </w:p>
    <w:p w:rsidR="00A77B3E" w:rsidP="000A0727">
      <w:pPr>
        <w:ind w:firstLine="567"/>
        <w:jc w:val="both"/>
      </w:pPr>
      <w:r>
        <w:t xml:space="preserve">в полном объеме дата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A0727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                                 </w:t>
      </w:r>
    </w:p>
    <w:p w:rsidR="00A77B3E" w:rsidP="000A0727">
      <w:pPr>
        <w:ind w:firstLine="567"/>
        <w:jc w:val="both"/>
      </w:pPr>
      <w:r>
        <w:t>П О С Т А Н О В Л Е Н И Е</w:t>
      </w: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  <w:r>
        <w:t xml:space="preserve">26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A0727">
      <w:pPr>
        <w:ind w:firstLine="567"/>
        <w:jc w:val="both"/>
      </w:pPr>
      <w:r>
        <w:t>Миров</w:t>
      </w:r>
      <w:r>
        <w:t xml:space="preserve">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0A0727">
      <w:pPr>
        <w:ind w:firstLine="567"/>
        <w:jc w:val="both"/>
      </w:pPr>
      <w:r>
        <w:t>с участием:</w:t>
      </w:r>
    </w:p>
    <w:p w:rsidR="00A77B3E" w:rsidP="000A0727">
      <w:pPr>
        <w:ind w:firstLine="567"/>
        <w:jc w:val="both"/>
      </w:pPr>
      <w:r>
        <w:t xml:space="preserve">защитника – </w:t>
      </w:r>
      <w:r>
        <w:t>фио</w:t>
      </w:r>
      <w:r>
        <w:t xml:space="preserve">, </w:t>
      </w:r>
    </w:p>
    <w:p w:rsidR="00A77B3E" w:rsidP="000A0727">
      <w:pPr>
        <w:ind w:firstLine="567"/>
        <w:jc w:val="both"/>
      </w:pPr>
      <w:r>
        <w:t xml:space="preserve">лица, в отношении которого ведется дело об административном правонарушении – </w:t>
      </w:r>
      <w:r>
        <w:t>фио</w:t>
      </w:r>
      <w:r>
        <w:t xml:space="preserve">,   </w:t>
      </w:r>
    </w:p>
    <w:p w:rsidR="00A77B3E" w:rsidP="000A0727">
      <w:pPr>
        <w:ind w:firstLine="567"/>
        <w:jc w:val="both"/>
      </w:pPr>
      <w:r>
        <w:t>рассмотрев в открытом</w:t>
      </w:r>
      <w:r>
        <w:t xml:space="preserve"> судебном заседании в г. Феодосии материалы дела об административном правонарушении, предусмотренном ч.5 ст.12.15 КоАП РФ, в отношении </w:t>
      </w:r>
      <w:r>
        <w:t>фио</w:t>
      </w:r>
      <w:r>
        <w:t xml:space="preserve">, паспортные данные  Еревана, Армянкой области, гражданина Российской Федерации, </w:t>
      </w:r>
      <w:r>
        <w:t>самозанятый</w:t>
      </w:r>
      <w:r>
        <w:t>, разведенного, имеющего м</w:t>
      </w:r>
      <w:r>
        <w:t>алолетнего ребенка, со слов не военнослужащий, зарегистрированного и проживающего по адресу: адрес, г. Феодосия, Республика Крым, ранее привлекался к административной ответственности за совершение административных  правонарушений, предусмотренных главой 12</w:t>
      </w:r>
      <w:r>
        <w:t xml:space="preserve"> КоАП РФ, </w:t>
      </w: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  <w:r>
        <w:t>УСТАНОВИЛ:</w:t>
      </w: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  <w:r>
        <w:t>фио</w:t>
      </w:r>
      <w:r>
        <w:t xml:space="preserve">, дата в время, на адрес, Республики Крым, на 10 км + 500 м, управляя транспортным средством </w:t>
      </w:r>
      <w:r>
        <w:t>фио</w:t>
      </w:r>
      <w:r>
        <w:t>, государственный регистрационный знак М 489 АО 82, будучи привлеченный к административной ответственности по ч.4 ст.12.15 КоАП РФ, в</w:t>
      </w:r>
      <w:r>
        <w:t xml:space="preserve"> нарушение </w:t>
      </w:r>
      <w:r>
        <w:t>п.п</w:t>
      </w:r>
      <w:r>
        <w:t xml:space="preserve">. 1.3 Правил дорожного движения Российской Федерации, совершил маневр обгона с выездом на полосу дороги, предназначенной для встречного движения в зоне линии разметки 1.1. </w:t>
      </w:r>
    </w:p>
    <w:p w:rsidR="00A77B3E" w:rsidP="000A0727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и его защитник </w:t>
      </w:r>
      <w:r>
        <w:t>фио</w:t>
      </w:r>
      <w:r>
        <w:t xml:space="preserve"> просили производство по д</w:t>
      </w:r>
      <w:r>
        <w:t xml:space="preserve">елу прекратить. В обоснование своих доводов ссылались на то, что изменения в протокол об административного правонарушении внесены без участия  </w:t>
      </w:r>
      <w:r>
        <w:t>фио</w:t>
      </w:r>
      <w:r>
        <w:t xml:space="preserve">, а именно в части описания объективной стороны правонарушения, как «повторное», предусмотренное ч.5 ст.12.15 </w:t>
      </w:r>
      <w:r>
        <w:t xml:space="preserve">КоАП Российской Федерации. При этом, </w:t>
      </w:r>
      <w:r>
        <w:t>фио</w:t>
      </w:r>
      <w:r>
        <w:t xml:space="preserve"> указал на то, что он не успел завершить обгон попутного транспортного средства и завершил его манёвр на сплошной линии разметки.   </w:t>
      </w:r>
    </w:p>
    <w:p w:rsidR="00A77B3E" w:rsidP="000A0727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защитника </w:t>
      </w:r>
      <w:r>
        <w:t>фио</w:t>
      </w:r>
      <w:r>
        <w:t>, исследовав материалы дела об административно</w:t>
      </w:r>
      <w:r>
        <w:t xml:space="preserve">м правонарушении и представленный стороной защиты протокол об административном правонарушении,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ч.5 ст.12.15 КоАП Российской Федерации. </w:t>
      </w:r>
    </w:p>
    <w:p w:rsidR="00A77B3E" w:rsidP="000A0727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</w:t>
      </w:r>
      <w:r>
        <w:t xml:space="preserve">шении административного правонарушения, предусмотренного ч.5 ст. 12.15 КоАП РФ, подтверждается совокупностью доказательств, имеющихся в материалах дела: </w:t>
      </w:r>
    </w:p>
    <w:p w:rsidR="00A77B3E" w:rsidP="000A0727">
      <w:pPr>
        <w:ind w:firstLine="567"/>
        <w:jc w:val="both"/>
      </w:pPr>
      <w:r>
        <w:t>- протоколом об административном правонарушении 82 АП № 093336 от                            дата, в к</w:t>
      </w:r>
      <w:r>
        <w:t>отором зафиксированы обстоятельства совершенного правонарушения (</w:t>
      </w:r>
      <w:r>
        <w:t>л.д</w:t>
      </w:r>
      <w:r>
        <w:t>. 2);</w:t>
      </w:r>
    </w:p>
    <w:p w:rsidR="00A77B3E" w:rsidP="000A0727">
      <w:pPr>
        <w:ind w:firstLine="567"/>
        <w:jc w:val="both"/>
      </w:pPr>
      <w:r>
        <w:t xml:space="preserve">- постановлением заместителя начальника ЦАФАП ГИБДД МВД по Республике Крым от дата о привлечении </w:t>
      </w:r>
      <w:r>
        <w:t>фио</w:t>
      </w:r>
      <w:r>
        <w:t xml:space="preserve"> к административной ответственности по ч.4 ст.12.15 КоАП РФ, вступившее в законную</w:t>
      </w:r>
      <w:r>
        <w:t xml:space="preserve"> силу                                 дата (</w:t>
      </w:r>
      <w:r>
        <w:t>л.д</w:t>
      </w:r>
      <w:r>
        <w:t>. 4);</w:t>
      </w:r>
    </w:p>
    <w:p w:rsidR="00A77B3E" w:rsidP="000A0727">
      <w:pPr>
        <w:ind w:firstLine="567"/>
        <w:jc w:val="both"/>
      </w:pPr>
      <w:r>
        <w:t>- видеозаписью (л.д.3);</w:t>
      </w:r>
    </w:p>
    <w:p w:rsidR="00A77B3E" w:rsidP="000A0727">
      <w:pPr>
        <w:ind w:firstLine="567"/>
        <w:jc w:val="both"/>
      </w:pPr>
      <w:r>
        <w:t xml:space="preserve">- результатами поиска правонарушений, выданные на </w:t>
      </w:r>
      <w:r>
        <w:t>фио</w:t>
      </w:r>
      <w:r>
        <w:t xml:space="preserve"> (л.д.7-8). </w:t>
      </w:r>
    </w:p>
    <w:p w:rsidR="00A77B3E" w:rsidP="000A0727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оформление его матери</w:t>
      </w:r>
      <w:r>
        <w:t xml:space="preserve">алов, которые бы вызывали сомнение в достоверности доказательств по делу, допущено не было. </w:t>
      </w:r>
    </w:p>
    <w:p w:rsidR="00A77B3E" w:rsidP="000A0727">
      <w:pPr>
        <w:ind w:firstLine="567"/>
        <w:jc w:val="both"/>
      </w:pPr>
      <w:r>
        <w:t>Частью 4 статьи 12.15 КоАП РФ, предусмотрена административная ответственность за выезд в нарушение Правил дорожного движения на полосу, предназначенную для встречн</w:t>
      </w:r>
      <w:r>
        <w:t>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0A0727">
      <w:pPr>
        <w:ind w:firstLine="567"/>
        <w:jc w:val="both"/>
      </w:pPr>
      <w:r>
        <w:t xml:space="preserve">В соответствии с ч.5 ст. 12.15 КоАП РФ, повторное совершение административного правонарушения, предусмотренного ч.4 ст.12.15 КоАП </w:t>
      </w:r>
      <w:r>
        <w:t xml:space="preserve">РФ,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</w:t>
      </w:r>
      <w:r>
        <w:t>или средствами фото- и киносъемки, видеозаписи - наложение административного штрафа в размере сумма прописью.</w:t>
      </w:r>
    </w:p>
    <w:p w:rsidR="00A77B3E" w:rsidP="000A0727">
      <w:pPr>
        <w:ind w:firstLine="567"/>
        <w:jc w:val="both"/>
      </w:pPr>
      <w:r>
        <w:t>Согласно п.2 ч.1 ст. 4.3 КоАП РФ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</w:t>
      </w:r>
      <w:r>
        <w:t xml:space="preserve">оссийской Федерации. </w:t>
      </w:r>
    </w:p>
    <w:p w:rsidR="00A77B3E" w:rsidP="000A0727">
      <w:pPr>
        <w:ind w:firstLine="567"/>
        <w:jc w:val="both"/>
      </w:pPr>
      <w: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</w:t>
      </w:r>
      <w:r>
        <w:t xml:space="preserve">стечения одного года со дня окончания исполнения данного постановления (ст. 4.6 КоАП РФ). </w:t>
      </w:r>
    </w:p>
    <w:p w:rsidR="00A77B3E" w:rsidP="000A0727">
      <w:pPr>
        <w:ind w:firstLine="567"/>
        <w:jc w:val="both"/>
      </w:pPr>
      <w:r>
        <w:t>В соответствии с п. 1.6 Правил дорожного движения лица, нарушившие Правила, несут ответственность в соответствии с действующим законодательством.</w:t>
      </w:r>
    </w:p>
    <w:p w:rsidR="00A77B3E" w:rsidP="000A0727">
      <w:pPr>
        <w:ind w:firstLine="567"/>
        <w:jc w:val="both"/>
      </w:pPr>
      <w:r>
        <w:t xml:space="preserve">Действия водителя, </w:t>
      </w:r>
      <w:r>
        <w:t>связанные с нарушением требований Правил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</w:t>
      </w:r>
      <w:r>
        <w:t xml:space="preserve">я (пункт 1.2 Правил), которые квалифицируются по части 3 данной статьи), подлежат квалификации по ч.4 ст. 12.15 КоАП Российской Федерации. </w:t>
      </w:r>
    </w:p>
    <w:p w:rsidR="00A77B3E" w:rsidP="000A0727">
      <w:pPr>
        <w:ind w:firstLine="567"/>
        <w:jc w:val="both"/>
      </w:pPr>
      <w:r>
        <w:t>Пункт 1.3. ПДД обязывает участников дорожного движения знать и соблюдать относящиеся к ним требования Правил, сигнал</w:t>
      </w:r>
      <w:r>
        <w:t>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0A0727">
      <w:pPr>
        <w:ind w:firstLine="567"/>
        <w:jc w:val="both"/>
      </w:pPr>
      <w:r>
        <w:t>В соответствии с п.9.1.1 «Расположение транспортных средств на проезж</w:t>
      </w:r>
      <w:r>
        <w:t>ей части», на любых дорогах с двухсторонним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которая ра</w:t>
      </w:r>
      <w:r>
        <w:t xml:space="preserve">сположена слева.  </w:t>
      </w:r>
    </w:p>
    <w:p w:rsidR="00A77B3E" w:rsidP="000A0727">
      <w:pPr>
        <w:ind w:firstLine="567"/>
        <w:jc w:val="both"/>
      </w:pPr>
      <w:r>
        <w:t>В силу п. 15 постановления Пленума Верховного Суда Российской Федерации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>
        <w:t xml:space="preserve">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</w:t>
      </w:r>
      <w:r>
        <w:t>встречного движен</w:t>
      </w:r>
      <w:r>
        <w:t>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ч. 4 ст. 12.15 Кодекса Российской Федерации об административных п</w:t>
      </w:r>
      <w:r>
        <w:t>равонарушениях.</w:t>
      </w:r>
    </w:p>
    <w:p w:rsidR="00A77B3E" w:rsidP="000A0727">
      <w:pPr>
        <w:ind w:firstLine="567"/>
        <w:jc w:val="both"/>
      </w:pPr>
      <w:r>
        <w:t>Движение по дороге с двухсторонним движением в нарушение требований дорожной разметки 1.1,1.3,1.11 (разделяющих транспортные потоки противоположенных направлений) образует объективную сторону состава административного правонарушения, предус</w:t>
      </w:r>
      <w:r>
        <w:t xml:space="preserve">мотренного ч.4 ст.12.15 КоАП Российской Федерации.  </w:t>
      </w:r>
    </w:p>
    <w:p w:rsidR="00A77B3E" w:rsidP="000A0727">
      <w:pPr>
        <w:ind w:firstLine="567"/>
        <w:jc w:val="both"/>
      </w:pPr>
      <w:r>
        <w:t xml:space="preserve">Все доказательства представленные в суд в их совокупности свидетельствуют о том, что </w:t>
      </w:r>
      <w:r>
        <w:t>фио</w:t>
      </w:r>
      <w:r>
        <w:t xml:space="preserve"> при обгоне транспортного средства, начал обгон на линии разметки 1.1 Правил дородного движения Российской Федераци</w:t>
      </w:r>
      <w:r>
        <w:t xml:space="preserve">и, не успев закончить свой маневр обгона, пересек сплошную линию разметки, что не оспаривалось </w:t>
      </w:r>
      <w:r>
        <w:t>фио</w:t>
      </w:r>
      <w:r>
        <w:t xml:space="preserve"> в ходе судебного разбирательства.    </w:t>
      </w:r>
    </w:p>
    <w:p w:rsidR="00A77B3E" w:rsidP="000A0727">
      <w:pPr>
        <w:ind w:firstLine="567"/>
        <w:jc w:val="both"/>
      </w:pPr>
      <w:r>
        <w:t xml:space="preserve">При этом, как следует из материалов дела, постановлением должностного лица - заместителя начальника ЦАФАП ГИБДД МВД по </w:t>
      </w:r>
      <w:r>
        <w:t xml:space="preserve">Республике Крым от дата, </w:t>
      </w:r>
      <w:r>
        <w:t>фио</w:t>
      </w:r>
      <w:r>
        <w:t xml:space="preserve"> признан виновным в совершении административного правонарушения, предусмотренного ч.4 ст.12.15 КоАП РФ, и подвергнут административному наказанию в виде административного штрафа в размере сумма. </w:t>
      </w:r>
    </w:p>
    <w:p w:rsidR="00A77B3E" w:rsidP="000A0727">
      <w:pPr>
        <w:ind w:firstLine="567"/>
        <w:jc w:val="both"/>
      </w:pPr>
      <w:r>
        <w:t xml:space="preserve">Указанное постановление вступило </w:t>
      </w:r>
      <w:r>
        <w:t>в законную силу дата, штраф оплачен (</w:t>
      </w:r>
      <w:r>
        <w:t>л.д</w:t>
      </w:r>
      <w:r>
        <w:t>. 4, 7-8).</w:t>
      </w:r>
    </w:p>
    <w:p w:rsidR="00A77B3E" w:rsidP="000A0727">
      <w:pPr>
        <w:ind w:firstLine="567"/>
        <w:jc w:val="both"/>
      </w:pPr>
      <w:r>
        <w:tab/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ч. 5 ст. 12.15 КоАП РФ, поскольку </w:t>
      </w:r>
      <w:r>
        <w:t>фио</w:t>
      </w:r>
      <w:r>
        <w:t>, будучи привлеченный к административной ответствен</w:t>
      </w:r>
      <w:r>
        <w:t xml:space="preserve">ности по ч.4 ст.12.15 КоАП РФ, которое вступило в законную силу                                      дата, повторно, дата, управляя транспортным средством, в нарушение </w:t>
      </w:r>
      <w:r>
        <w:t>п.п</w:t>
      </w:r>
      <w:r>
        <w:t>. 9.1 Правил дорожного движения Российской Федерации, совершил маневр обгона с выездо</w:t>
      </w:r>
      <w:r>
        <w:t>м на полосу дороги, предназначенную для встречного движения в зоне линии разметки 1.1.</w:t>
      </w:r>
    </w:p>
    <w:p w:rsidR="00A77B3E" w:rsidP="000A0727">
      <w:pPr>
        <w:ind w:firstLine="567"/>
        <w:jc w:val="both"/>
      </w:pPr>
      <w:r>
        <w:t xml:space="preserve">Фактические обстоятельства дела подтверждаются собранными доказательствами. </w:t>
      </w:r>
    </w:p>
    <w:p w:rsidR="00A77B3E" w:rsidP="000A0727">
      <w:pPr>
        <w:ind w:firstLine="567"/>
        <w:jc w:val="both"/>
      </w:pPr>
      <w:r>
        <w:tab/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</w:t>
      </w:r>
      <w:r>
        <w:t>смотренного ч.5 ст. 12.15 КоАП РФ, а именно – повторное совершение административного правонарушения, предусмотренного ч.4 ст.12.15 КоАП Российской Федерации.</w:t>
      </w:r>
    </w:p>
    <w:p w:rsidR="00A77B3E" w:rsidP="000A0727">
      <w:pPr>
        <w:ind w:firstLine="567"/>
        <w:jc w:val="both"/>
      </w:pPr>
      <w:r>
        <w:t>Доводы стороны защиты о том, что изменения в протокол об административном правонарушении, относите</w:t>
      </w:r>
      <w:r>
        <w:t xml:space="preserve">льно описания объективной стороны правонарушения,  внесены в отсутствие </w:t>
      </w:r>
      <w:r>
        <w:t>фио</w:t>
      </w:r>
      <w:r>
        <w:t xml:space="preserve">, не могут свидетельствовать о признании его недопустимым доказательством. </w:t>
      </w:r>
    </w:p>
    <w:p w:rsidR="00A77B3E" w:rsidP="000A0727">
      <w:pPr>
        <w:ind w:firstLine="567"/>
        <w:jc w:val="both"/>
      </w:pPr>
      <w:r>
        <w:t>Внесение изменений в протокол об административном правонарушении в части описания объективной стороны пра</w:t>
      </w:r>
      <w:r>
        <w:t>вонарушения «как повторное совершение административного правонарушения, предусмотренного ч.4 ст.12.15 КоАП РФ», не свидетельствует о допущенных фундаментальных процессуальных нарушениях, влекущих признание его недопустимым доказательством и не свидетельств</w:t>
      </w:r>
      <w:r>
        <w:t xml:space="preserve">ующим об отсутствии в действиях </w:t>
      </w:r>
      <w:r>
        <w:t>фио</w:t>
      </w:r>
      <w:r>
        <w:t xml:space="preserve"> объективной стороны состава административного правонарушения. </w:t>
      </w:r>
    </w:p>
    <w:p w:rsidR="00A77B3E" w:rsidP="000A0727">
      <w:pPr>
        <w:ind w:firstLine="567"/>
        <w:jc w:val="both"/>
      </w:pPr>
      <w:r>
        <w:t xml:space="preserve">Материалы дела позволяют прийти к выводу о том, что </w:t>
      </w:r>
      <w:r>
        <w:t>фио</w:t>
      </w:r>
      <w:r>
        <w:t xml:space="preserve"> с момента составления в отношении него протокола об административном правонарушении по ч.4 ст.12.15 К</w:t>
      </w:r>
      <w:r>
        <w:t xml:space="preserve">оАП РФ, и переквалификации действий на ч.5 ст.12.15 КоАП РФ, которое осуществлено в его присутствии, располагал сведениями о том, что ему вменен квалифицирующий признак как «повторность». При этом, </w:t>
      </w:r>
      <w:r>
        <w:t>фио</w:t>
      </w:r>
      <w:r>
        <w:t xml:space="preserve"> оплачен штраф по ч.4 ст.12.15 КоАП РФ, о чем последнем</w:t>
      </w:r>
      <w:r>
        <w:t xml:space="preserve"> подтверждено в судебном заседании. </w:t>
      </w:r>
    </w:p>
    <w:p w:rsidR="00A77B3E" w:rsidP="000A0727">
      <w:pPr>
        <w:ind w:firstLine="567"/>
        <w:jc w:val="both"/>
      </w:pPr>
      <w:r>
        <w:t xml:space="preserve">Суду не предоставлено доказательств о том, что лицу не разъяснена объективная сторона правонарушения, предусмотренного ч.5 ст.12.15 КоАП Российской Федерации. </w:t>
      </w:r>
    </w:p>
    <w:p w:rsidR="00A77B3E" w:rsidP="000A0727">
      <w:pPr>
        <w:ind w:firstLine="567"/>
        <w:jc w:val="both"/>
      </w:pPr>
      <w:r>
        <w:t>Согласно ч.2 ст. 4.1 КоАП РФ, при назначении административн</w:t>
      </w:r>
      <w:r>
        <w:t xml:space="preserve">ого наказания суд должен учитывать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A0727">
      <w:pPr>
        <w:ind w:firstLine="567"/>
        <w:jc w:val="both"/>
      </w:pPr>
      <w:r>
        <w:t xml:space="preserve"> Принимая во внимание характер администрат</w:t>
      </w:r>
      <w:r>
        <w:t xml:space="preserve">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с учетом фиксации административного правонарушения, которое осуществлено путем видеозаписи, необходимо назначить адми</w:t>
      </w:r>
      <w:r>
        <w:t xml:space="preserve">нистративное наказание в виде административного штрафа, предусмотренного санкцией ч.5 ст. 12.15 КоАП Российской Федерации.  </w:t>
      </w:r>
    </w:p>
    <w:p w:rsidR="00A77B3E" w:rsidP="000A0727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4.1, 29.9, 29.10 КоАП Российской Федерации, мировой судья, - </w:t>
      </w:r>
    </w:p>
    <w:p w:rsidR="00A77B3E" w:rsidP="000A0727">
      <w:pPr>
        <w:ind w:firstLine="567"/>
        <w:jc w:val="both"/>
      </w:pPr>
      <w:r>
        <w:t>П О С Т А Н О В И Л:</w:t>
      </w:r>
    </w:p>
    <w:p w:rsidR="00A77B3E" w:rsidP="000A0727">
      <w:pPr>
        <w:ind w:firstLine="567"/>
        <w:jc w:val="both"/>
      </w:pPr>
      <w:r>
        <w:t>фио</w:t>
      </w:r>
      <w:r>
        <w:t xml:space="preserve"> признать виновным в со</w:t>
      </w:r>
      <w:r>
        <w:t>вершении административного правонарушения, предусмотренного ч.5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0A0727">
      <w:pPr>
        <w:ind w:firstLine="567"/>
        <w:jc w:val="both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0A0727">
      <w:pPr>
        <w:ind w:firstLine="567"/>
        <w:jc w:val="both"/>
      </w:pPr>
      <w:r>
        <w:t xml:space="preserve">    </w:t>
      </w:r>
      <w:r>
        <w:tab/>
        <w:t>Получатель: УФК по Республике Крым (ОМВД России по адрес),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>. 40102810645370000035, УИН 188104912</w:t>
      </w:r>
      <w:r>
        <w:t xml:space="preserve">12200001595,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0A0727">
      <w:pPr>
        <w:ind w:firstLine="567"/>
        <w:jc w:val="both"/>
      </w:pPr>
      <w:r>
        <w:t xml:space="preserve">     </w:t>
      </w:r>
      <w:r>
        <w:tab/>
      </w:r>
      <w:r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 xml:space="preserve">онную силу. </w:t>
      </w:r>
    </w:p>
    <w:p w:rsidR="00A77B3E" w:rsidP="000A0727">
      <w:pPr>
        <w:ind w:firstLine="567"/>
        <w:jc w:val="both"/>
      </w:pPr>
      <w:r>
        <w:tab/>
        <w:t>Квитанцию об уплате штрафа необходимо представить в судебный участок             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</w:t>
      </w:r>
      <w:r>
        <w:t>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</w:t>
      </w:r>
      <w:r>
        <w:t>тивный штраф, к административной ответственности в соответствии с ч. 1 ст. 20.25 КоАП Российской Федерации.</w:t>
      </w:r>
    </w:p>
    <w:p w:rsidR="00A77B3E" w:rsidP="000A0727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</w:t>
      </w:r>
      <w:r>
        <w:t xml:space="preserve">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  <w:r>
        <w:tab/>
      </w:r>
      <w:r>
        <w:tab/>
        <w:t xml:space="preserve">    </w:t>
      </w:r>
      <w:r>
        <w:tab/>
      </w: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p w:rsidR="00A77B3E" w:rsidP="000A0727">
      <w:pPr>
        <w:ind w:firstLine="567"/>
        <w:jc w:val="both"/>
      </w:pPr>
    </w:p>
    <w:sectPr w:rsidSect="000A0727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27"/>
    <w:rsid w:val="000A07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