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5-87-555/2020</w:t>
      </w:r>
    </w:p>
    <w:p w:rsidR="00A77B3E"/>
    <w:p w:rsidR="00A77B3E">
      <w:r>
        <w:t>П О С Т А Н О В Л Е Н И Е</w:t>
      </w:r>
    </w:p>
    <w:p w:rsidR="00A77B3E"/>
    <w:p w:rsidR="00A77B3E">
      <w:r>
        <w:t xml:space="preserve">дата </w:t>
        <w:tab/>
        <w:tab/>
        <w:tab/>
        <w:tab/>
        <w:tab/>
        <w:tab/>
        <w:tab/>
        <w:tab/>
        <w:tab/>
        <w:t xml:space="preserve">адрес                                                                             </w:t>
      </w:r>
    </w:p>
    <w:p w:rsidR="00A77B3E"/>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Глухова В.В.,     </w:t>
      </w:r>
    </w:p>
    <w:p w:rsidR="00A77B3E">
      <w:r>
        <w:t xml:space="preserve">рассмотрев в открытом судебном заседании в адрес материалы дела об административном правонарушении, предусмотренном ч.3 ст.12.8 КоАП РФ, в отношении Глухова ..., паспортные данные, гражданина ..., зарегистрированного и проживающего по адресу:               адрес, адрес, ..., </w:t>
      </w:r>
    </w:p>
    <w:p w:rsidR="00A77B3E"/>
    <w:p w:rsidR="00A77B3E">
      <w:r>
        <w:t>У С Т А Н О В И Л:</w:t>
      </w:r>
    </w:p>
    <w:p w:rsidR="00A77B3E"/>
    <w:p w:rsidR="00A77B3E">
      <w:r>
        <w:t>Глухов В.В. совершил административное правонарушение, предусмотренное ч.3 ст.12.8 КоАП РФ –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при следующих обстоятельствах:</w:t>
      </w:r>
    </w:p>
    <w:p w:rsidR="00A77B3E">
      <w:r>
        <w:tab/>
        <w:t xml:space="preserve">дата в время, Глухов В.В. в нарушение п.п.2.1.1 и п.п. 2.7 ПДД РФ управлял транспортным средством ..., без государственного регистрационного знака, в состоянии опьянения, не имея права управления транспортными средствами, что установлено актом освидетельствования на состояние алкогольного опьянения АКТ 61 АА телефон от дата, согласно которому Глухов В.В. на месте был освидетельствован при помощи прибора Алкотест, показания прибора составили 1,10 мг/л. При этом действия водителя не содержат уголовно наказуемого деяния. </w:t>
      </w:r>
    </w:p>
    <w:p w:rsidR="00A77B3E">
      <w:r>
        <w:tab/>
        <w:t xml:space="preserve">Глухов В.В. вину в совершении инкриминируемого ему правонарушения признал, раскаялся в содеянном. В судебном заседании не смог пояснить причину управления транспортным средством не имея на это права, но не оспаривал факт нахождения в состоянии алкогольного опьянения.     </w:t>
      </w:r>
    </w:p>
    <w:p w:rsidR="00A77B3E">
      <w:r>
        <w:tab/>
        <w:t xml:space="preserve">Заслушав пояснения Глухова В.В., исследовав материалы дела, считаю вину                 Глухова В.В. в совершении им административного правонарушения, предусмотренного ч.3            ст. 12.8 КоАП РФ доказанной. </w:t>
      </w:r>
    </w:p>
    <w:p w:rsidR="00A77B3E">
      <w:r>
        <w:t xml:space="preserve">Вина Глухова В.В.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82 АП № 089791 от                            дата, согласно которому Глухов В.В. управлял транспортным средством в состоянии алкогольного опьянения, не имея права управления транспортным средством.  Глухову В.В. разъяснены права и обязанности, предусмотренные ст. 25.1 КоАП РФ, и положения ст. 51 Конституции Российской Федерации (л.д.2);</w:t>
      </w:r>
    </w:p>
    <w:p w:rsidR="00A77B3E">
      <w:r>
        <w:t xml:space="preserve">- протоколом об отстранении от управления транспортным средством 82 ОТ № 022316 от дата, согласно которому водитель Глухов В.В. был отстранен от управления транспортным средством в связи с наличием достаточных оснований полагать, что он находится в состоянии опьянения – запах алкоголя изо рта, нарушение речи (л.д.3); </w:t>
      </w:r>
    </w:p>
    <w:p w:rsidR="00A77B3E">
      <w:r>
        <w:t>- актом освидетельствования на состояние алкогольного опьянения АКТ 61 АА телефон от дата, согласно которому Глухов В.В. на месте был освидетельствован при помощи прибора Алкотест-6610, показания прибора составили 1,10 мг/л. С результатами освидетельствования была согласна, о чем указал собственноручно (л.д.5);</w:t>
      </w:r>
    </w:p>
    <w:p w:rsidR="00A77B3E">
      <w:r>
        <w:t xml:space="preserve"> -согласно чеку теста № 423, проведенного при помощи прибора Алкотест – 6610, его показания составляли 1,10 мг/л (л.д.4). </w:t>
      </w:r>
    </w:p>
    <w:p w:rsidR="00A77B3E">
      <w:r>
        <w:t xml:space="preserve">- печатью результатов из модуля Запросы ФИС ГИБДД М по ранее проведенным технологическим операциям об отсутствии у Глухова В.В. водительского удостоверения (л.д.8).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Глухова В.В. на состояние алкогольного опьянения дата, проводившего на месте, у него установлено наличие абсолютного этилового спирта в выдыхаемом воздухе в количестве 1,10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Глухова В.В. имеется состав административного правонарушения, предусмотренного ч.3 ст. 12.8 КоАП РФ, а именно –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w:t>
      </w:r>
    </w:p>
    <w:p w:rsidR="00A77B3E">
      <w:r>
        <w:t xml:space="preserve">Доводы Глухова В.В. о том, что водительское удостоверение им было утеряно, являются необоснованными, поскольку как пояснил Глухов В.В. в судебном заседании, он не обращался с заявлением об утере водительского удостоверения, иных доказательств не представил.    </w:t>
      </w:r>
    </w:p>
    <w:p w:rsidR="00A77B3E">
      <w:r>
        <w:t xml:space="preserve">При назначении наказания в соответствии со ст. 4.1-4.3 КоАП РФ, суд учитывает тяжесть содеянного, данные о личности правонарушителя, смягчающие обстоятельства – признание вины, раскаяние в содеянном, отсутствие отягчающих обстоятельств.     </w:t>
      </w:r>
    </w:p>
    <w:p w:rsidR="00A77B3E">
      <w:r>
        <w:tab/>
        <w:t>При таких обстоятельствах суд считает необходимым назначить Глухову В.В. наказание в виде административного ареста с минимальным размером, предусмотренным ч.3              ст. 12.8 КоАП Российской Федерации.</w:t>
      </w:r>
    </w:p>
    <w:p w:rsidR="00A77B3E">
      <w:r>
        <w:t xml:space="preserve">Препятствий для назначения меры наказания в виде ареста не имеется, суду не представлено. </w:t>
      </w:r>
    </w:p>
    <w:p w:rsidR="00A77B3E">
      <w:r>
        <w:t xml:space="preserve">Иностранные граждане, совершившие на адрес административные правонарушения, подлежат административной ответственности на общих основаниях.  </w:t>
      </w:r>
    </w:p>
    <w:p w:rsidR="00A77B3E">
      <w:r>
        <w:t xml:space="preserve">На основании изложенного, руководствуясь ст.ст. 29.9, 29.10 КоАП РФ мировой судья, -  </w:t>
      </w:r>
    </w:p>
    <w:p w:rsidR="00A77B3E"/>
    <w:p w:rsidR="00A77B3E"/>
    <w:p w:rsidR="00A77B3E"/>
    <w:p w:rsidR="00A77B3E">
      <w:r>
        <w:t>ПОСТАНОВИЛ:</w:t>
      </w:r>
    </w:p>
    <w:p w:rsidR="00A77B3E"/>
    <w:p w:rsidR="00A77B3E">
      <w:r>
        <w:t xml:space="preserve">Глухова ... признать виновным в совершении правонарушения, предусмотренного ч.3 ст. 12.8 КоАП РФ и подвергнуть наказанию в виде административного ареста сроком на десять суток. </w:t>
      </w:r>
    </w:p>
    <w:p w:rsidR="00A77B3E">
      <w:r>
        <w:t xml:space="preserve">Срок административного наказания исчислять с момента задержания.  </w:t>
      </w:r>
    </w:p>
    <w:p w:rsidR="00A77B3E">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A77B3E">
      <w:r>
        <w:t>Исполнение постановления возложить на должностных лиц ОГИБДД УМВД России по  адрес.</w:t>
      </w:r>
    </w:p>
    <w:p w:rsidR="00A77B3E">
      <w:r>
        <w:t>Постановление может быть обжаловано в Феодосийский городской суд адрес через судебный участок № 87 Феодосийского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w:t>
        <w:tab/>
        <w:tab/>
        <w:t>Т.Н. Ваянова</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