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  <w:tab/>
        <w:t xml:space="preserve">                Дело № 5-87-559/2020</w:t>
      </w:r>
    </w:p>
    <w:p w:rsidR="00A77B3E">
      <w:r>
        <w:tab/>
        <w:tab/>
        <w:tab/>
        <w:t xml:space="preserve">                                                                           УИД 91MS0087-телефон-телефон                                             </w:t>
      </w:r>
    </w:p>
    <w:p w:rsidR="00A77B3E"/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 xml:space="preserve">                       </w:t>
        <w:tab/>
        <w:tab/>
        <w:t xml:space="preserve">                            </w:t>
        <w:tab/>
        <w:tab/>
        <w:t xml:space="preserve">адрес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15.5  КоАП РФ, в отношении Кефели Т... А..., паспортные данные, гражданки ..., проживающей по адресу: адрес, адрес, ...,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Кефели Т.А., в срок дата, являясь ... наименование организации, юридический адрес: адрес, адрес, в нарушение п.7 ст.431 Налогового кодекса ..., не обеспечила своевременное представление в МИФНС № 4 по адрес в установленный законом срок расчет по страховым взносам за 12 месяцев дата, фактически представлены                 дата, то есть с пропуском установленного Законом срока.</w:t>
      </w:r>
    </w:p>
    <w:p w:rsidR="00A77B3E">
      <w:r>
        <w:t xml:space="preserve">В судебное заседание Кефели Т.А. не явилась, о времени и месте рассмотрения дела уведомлена путем направления дата судебной повестки по месту проживания и нахождения юридического лица. Согласно отчету об отслеживании отправления, судебная повестка вручена адресату дата. </w:t>
      </w:r>
    </w:p>
    <w:p w:rsidR="00A77B3E">
      <w:r>
        <w:t xml:space="preserve">Ходатайств об отложении рассмотрения дела не поступало. 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 надлежащем извещении Кефели Т.А.,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Кефели Т.А.</w:t>
      </w:r>
    </w:p>
    <w:p w:rsidR="00A77B3E">
      <w:r>
        <w:t xml:space="preserve">  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   Кефели Т.А. имеются признаки административного правонарушения, предусмотренного ст.15.5 КоАП .... </w:t>
      </w:r>
    </w:p>
    <w:p w:rsidR="00A77B3E">
      <w:r>
        <w:t xml:space="preserve">           Виновность Кефели Т.А. в совершении административного правонарушения, предусмотренного ст. 15.5  КоАП РФ, подтверждается совокупностью доказательств, имеющихся в 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орган по месту регистрации юридического лица, расчета по страховым взносам за 12 месяцев дата (л.д. 3-4), выпиской из Единого государственного реестра юридических лиц в отношении наименование организации, с указанием председателя Кефели Т.А. (л.д. 5), квитанцией о приеме налоговой декларации (расчета) в электронном виде дата (л.д. 8), подтверждение даты отправки от дата (л.д.9).  </w:t>
      </w:r>
    </w:p>
    <w:p w:rsidR="00A77B3E">
      <w:r>
        <w:t xml:space="preserve">         </w:t>
        <w:tab/>
        <w:t xml:space="preserve">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 xml:space="preserve">Согласно п. 7 ст. 431 Налогового кодекса РФ, плательщики представляют расчеты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 </w:t>
      </w:r>
    </w:p>
    <w:p w:rsidR="00A77B3E">
      <w:r>
        <w:t xml:space="preserve">Срок предоставления расчета по страховым взносам за 12 месяцев дата –                    дата.      </w:t>
      </w:r>
    </w:p>
    <w:p w:rsidR="00A77B3E">
      <w:r>
        <w:t xml:space="preserve">Фактически расчеты по страховым взносам за 12 месяцев дата предоставлены наименование организации – дата. </w:t>
      </w:r>
    </w:p>
    <w:p w:rsidR="00A77B3E">
      <w:r>
        <w:t>При таких обстоятельствах в действиях Кефели Т.А.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>
      <w: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ab/>
        <w:t xml:space="preserve">Принимая во внимание характер совершенного административного правонарушения, данные о личности  Кефели Т.А., которая согласно материалам дела ранее не привлекалась к административной ответственности за совершение однородных административных правонарушений, наличие обстоятельства, смягчающего административное наказание – признание вины, отсутствие обстоятельств, отягчающих административную ответственность, прихожу к выводу о возможности назначения административного наказания в виде предупреждения. </w:t>
      </w:r>
    </w:p>
    <w:p w:rsidR="00A77B3E">
      <w:r>
        <w:t xml:space="preserve">             На основании изложенного, руководствуясь ст.ст. 29.9, 29.10 КоАП РФ, мировой судья, - </w:t>
      </w:r>
    </w:p>
    <w:p w:rsidR="00A77B3E">
      <w:r>
        <w:tab/>
        <w:t xml:space="preserve">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Кефели Т... А... признать виновной в совершении административного правонарушения, предусмотренного ст. 15.5 Кодекса ... об административных правонарушениях, и назначить административное наказание в виде предупреждения.  </w:t>
      </w:r>
    </w:p>
    <w:p w:rsidR="00A77B3E">
      <w:r>
        <w:t xml:space="preserve">       </w:t>
        <w:tab/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            № 87 Феодосийского судебного района адрес. </w:t>
      </w:r>
    </w:p>
    <w:p w:rsidR="00A77B3E"/>
    <w:p w:rsidR="00A77B3E">
      <w:r>
        <w:t xml:space="preserve">  Мировой судья</w:t>
        <w:tab/>
        <w:tab/>
        <w:tab/>
        <w:tab/>
        <w:t>подпись</w:t>
        <w:tab/>
        <w:t xml:space="preserve">               </w:t>
        <w:tab/>
        <w:tab/>
        <w:t xml:space="preserve"> 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