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  <w:tab/>
        <w:t xml:space="preserve">                Дело № 5-87-561/2020</w:t>
      </w:r>
    </w:p>
    <w:p w:rsidR="00A77B3E">
      <w:r>
        <w:tab/>
        <w:tab/>
        <w:tab/>
        <w:t xml:space="preserve">                                                                           УИД 91MS0087-телефон-телефон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 xml:space="preserve">                       </w:t>
        <w:tab/>
        <w:tab/>
        <w:t xml:space="preserve">                            </w:t>
        <w:tab/>
        <w:t xml:space="preserve">адрес </w:t>
      </w:r>
    </w:p>
    <w:p w:rsidR="00A77B3E">
      <w:r>
        <w:t xml:space="preserve">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 15.5  КоАП РФ, в отношении Билыка Р... Ф..., паспортные данные, ..., проживающего по адресу: адрес, адрес, ...,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Билык Р.Ф., в срок дата, являясь ... наименование организации, юридический адрес: адрес, адрес, в нарушение п.7 ст.431 Налогового кодекса Российской Федерации, не обеспечил своевременное представление в МИФНС № 4 по адрес в установленный законом срок расчет по страховым взносам за 12 месяцев дата, фактически представлены                дата, то есть с пропуском установленного Законом срока.</w:t>
      </w:r>
    </w:p>
    <w:p w:rsidR="00A77B3E">
      <w:r>
        <w:t xml:space="preserve">До начала судебного заседания от Билыка Р.Ф. поступила телефонограмма о рассмотрении дела без его участия. Вину признает. </w:t>
      </w:r>
    </w:p>
    <w:p w:rsidR="00A77B3E">
      <w:r>
        <w:t xml:space="preserve">   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Билыка Р.Ф. имеются признаки административного правонарушения, предусмотренного ст.15.5 КоАП Российской Федерации. </w:t>
      </w:r>
    </w:p>
    <w:p w:rsidR="00A77B3E">
      <w:r>
        <w:t xml:space="preserve">           Виновность Билыка Р.Ф. в совершении административного правонарушения, предусмотренного ст. 15.5  КоАП РФ, подтверждается совокупностью доказательств, имеющихся в  материалах дела: протоколом об административном правонарушении от дата, согласно которому установлено нарушение срока представления в налоговый орган по месту регистрации юридического лица, расчета по страховым взносам (л.д. 3-4), выпиской из Единого государственного реестра юридических лиц в отношении наименование организации, с указанием исполнительного директора Билык Р.Ф. (л.д. 5), квитанцией о приеме налоговой декларации (расчета) в электронном виде                         дата (л.д.), подтверждение даты отправки от дата (л.д.9).  </w:t>
      </w:r>
    </w:p>
    <w:p w:rsidR="00A77B3E">
      <w:r>
        <w:t xml:space="preserve">         </w:t>
        <w:tab/>
        <w:t xml:space="preserve">В соответствии с пп.4 п.1 ст.23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>
      <w:r>
        <w:t xml:space="preserve">Согласно п. 7 ст. 431 Налогового кодекса РФ, плательщики представляют расчеты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 </w:t>
      </w:r>
    </w:p>
    <w:p w:rsidR="00A77B3E">
      <w:r>
        <w:t xml:space="preserve">Срок предоставления расчета по страховым взносам за 12 месяцев дата –                    дата.      </w:t>
      </w:r>
    </w:p>
    <w:p w:rsidR="00A77B3E">
      <w:r>
        <w:t xml:space="preserve">Фактически расчеты по страховым взносам за 12 месяцев дата предоставлены наименование организации – дата. </w:t>
      </w:r>
    </w:p>
    <w:p w:rsidR="00A77B3E">
      <w:r>
        <w:t>При таких обстоятельствах в действиях Билыка Р.Ф. имеется состав правонарушения, предусмотренного ст. 15.5 КоАП РФ, а именно, -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77B3E">
      <w:r>
        <w:t xml:space="preserve"> 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ab/>
        <w:t xml:space="preserve">Принимая во внимание характер совершенного административного правонарушения, данные о личности  Билыка Р.Ф., которая согласно материалам дела ранее не привлекался к административной ответственности за совершение однородных административных правонарушений, наличие обстоятельства, смягчающего административное наказание – признание вины, отсутствие обстоятельств, отягчающих административную ответственность, прихожу к выводу о возможности ограничиться административным наказанием в виде предупреждения. </w:t>
      </w:r>
    </w:p>
    <w:p w:rsidR="00A77B3E">
      <w:r>
        <w:t xml:space="preserve">             На основании изложенного, руководствуясь ст.ст. 29.9, 29.10 КоАП РФ, мировой судья, - </w:t>
      </w:r>
    </w:p>
    <w:p w:rsidR="00A77B3E">
      <w:r>
        <w:tab/>
        <w:t xml:space="preserve">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Билыка Р... Ф...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  </w:t>
      </w:r>
    </w:p>
    <w:p w:rsidR="00A77B3E">
      <w:r>
        <w:t xml:space="preserve">       </w:t>
        <w:tab/>
        <w:t xml:space="preserve">Постановление может быть обжаловано в течение 10 суток со дня  получения копии постановления в Феодосийский городской суд адрес через судебный участок № 87 Феодосийского судебного района адрес. </w:t>
      </w:r>
    </w:p>
    <w:p w:rsidR="00A77B3E"/>
    <w:p w:rsidR="00A77B3E">
      <w:r>
        <w:t xml:space="preserve">  Мировой судья</w:t>
        <w:tab/>
        <w:tab/>
        <w:tab/>
        <w:t>подпись</w:t>
        <w:tab/>
        <w:t xml:space="preserve">               </w:t>
        <w:tab/>
        <w:tab/>
        <w:t xml:space="preserve"> 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