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...-87-607/2020</w:t>
      </w:r>
    </w:p>
    <w:p w:rsidR="00A77B3E">
      <w:r>
        <w:t>ПОСТАНОВЛЕНИЕ</w:t>
      </w:r>
    </w:p>
    <w:p w:rsidR="00A77B3E">
      <w:r>
        <w:t>дата</w:t>
        <w:tab/>
        <w:t xml:space="preserve">                 адрес</w:t>
      </w:r>
    </w:p>
    <w:p w:rsidR="00A77B3E"/>
    <w:p w:rsidR="00A77B3E">
      <w:r>
        <w:t>Исполняющий обязанности мирового судьи судебного участка № 87 Феодосийского судебного района (городской адрес) адрес - мировой судья судебного участка № 91 Феодосийского судебного района (городской адрес) адрес Воробьёва Н.В.,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Цвигуна ..., паспортные данные, гражданина ...,     проживающего по адресу: адрес, 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 xml:space="preserve"> Цвигун И.Ю.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 xml:space="preserve">дата в время, Цвигун И.Ю. находился в общественном месте   во дворе дома ... на адрес адрес   в состоянии алкогольного опьянения, оскорбляющем человеческое достоинство и общественную нравственность, а именно: имел шаткую походку и неприятный внешний вид, изо рта исходил резкий запах алкоголя.  </w:t>
      </w:r>
    </w:p>
    <w:p w:rsidR="00A77B3E">
      <w:r>
        <w:t xml:space="preserve">Цвигун И.Ю. в судебном заседании разъяснены права, ходатайств и отводов он не заявлял,  вину в совершении   правонарушения признал, фактические обстоятельства дела не оспаривал. </w:t>
      </w:r>
    </w:p>
    <w:p w:rsidR="00A77B3E">
      <w:r>
        <w:t>Суд, исследовав материалы дела, считает вину Цвигуна И.Ю. в совершении административного правонарушения, предусмотренного ст. 20.21 КоАП РФ, полностью доказанной.</w:t>
      </w:r>
    </w:p>
    <w:p w:rsidR="00A77B3E">
      <w:r>
        <w:t>Вина Цвигуна И.Ю. в совершении данного административного правонарушения подтверждается протоколом об административных правонарушениях № РК331232 от дата,  актом медицинского освидетельствования на состояние опьянения № 779 от дата в котором указано, что Цвигун И.Ю. отказался от прохождения медицинского освидетельствования, рапортом ОВ ППСП Кленова М.Н. от дата, копией  объяснений Цвигун И.Ю. от дата, копией объяснений свидетелей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Цвигун И.Ю.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Обстоятельством смягчающим  административную ответственность суд считает признание вины,  отягчающих обстоятельств судом не установлено.</w:t>
      </w:r>
    </w:p>
    <w:p w:rsidR="00A77B3E">
      <w:r>
        <w:t>При таких обстоятельствах суд считает необходимым назначить Цвигун И.Ю.  наказание в виде административного штрафа в минимальном размере.</w:t>
      </w:r>
    </w:p>
    <w:p w:rsidR="00A77B3E">
      <w:r>
        <w:t>На основании изложенного, руководствуясь ст.ст. 20.21, 29.9, 29.10 КоАП РФ судья, -</w:t>
      </w:r>
    </w:p>
    <w:p w:rsidR="00A77B3E">
      <w:r>
        <w:t>ПОСТАНОВИЛ:</w:t>
      </w:r>
    </w:p>
    <w:p w:rsidR="00A77B3E"/>
    <w:p w:rsidR="00A77B3E">
      <w:r>
        <w:t>Гражданина Цвигуна ... признать виновным в совершении правонарушения, предусмотренного ст. 20.21 КоАП РФ, и назначить ему наказание в виде административного штрафа в размере сумма.</w:t>
      </w:r>
    </w:p>
    <w:p w:rsidR="00A77B3E">
      <w:r>
        <w:t xml:space="preserve">            Реквизиты для оплаты штрафа: УФК по адрес (Министерство юстиции адрес, л/с ...), ИНН:телефон; КПП:телефон; Банк получателя: Отделение по адрес Южного главного управления ЦБРФ; БИК:телефон; счет: ...; ОКТМО телефон, КБК телефон телефон.    </w:t>
      </w:r>
    </w:p>
    <w:p w:rsidR="00A77B3E">
      <w:r>
        <w:t xml:space="preserve"> 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постановления.</w:t>
      </w:r>
    </w:p>
    <w:p w:rsidR="00A77B3E"/>
    <w:p w:rsidR="00A77B3E"/>
    <w:p w:rsidR="00A77B3E">
      <w:r>
        <w:t xml:space="preserve">Мировой судья                               </w:t>
        <w:tab/>
        <w:tab/>
        <w:t xml:space="preserve">  /подпись/     </w:t>
        <w:tab/>
        <w:tab/>
        <w:tab/>
        <w:t xml:space="preserve">         Н.В. Воробьёва</w:t>
      </w:r>
    </w:p>
    <w:p w:rsidR="00A77B3E"/>
    <w:p w:rsidR="00A77B3E">
      <w:r>
        <w:t>Копия верна:</w:t>
      </w:r>
    </w:p>
    <w:p w:rsidR="00A77B3E"/>
    <w:p w:rsidR="00A77B3E">
      <w:r>
        <w:t>Мировой судья</w:t>
        <w:tab/>
        <w:tab/>
        <w:tab/>
        <w:tab/>
        <w:tab/>
        <w:t xml:space="preserve"> </w:t>
      </w:r>
    </w:p>
    <w:p w:rsidR="00A77B3E"/>
    <w:p w:rsidR="00A77B3E">
      <w:r>
        <w:t>Секретарь</w:t>
        <w:tab/>
        <w:tab/>
        <w:tab/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