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5-88-219/2017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 Феодосия</w:t>
      </w:r>
    </w:p>
    <w:p w:rsidR="00A77B3E">
      <w:r>
        <w:t>Мировой судья судебного участка №88 Феодосийского судебного района (городской адрес) адрес фио,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</w:r>
    </w:p>
    <w:p w:rsidR="00A77B3E">
      <w:r>
        <w:tab/>
        <w:t>фио, паспортные данные, гражданики Российской Федерации, не работающей, имеющей на иждивении малолетнего ребенка фио, паспортные данные, зарегистрированной по адресу: адрес, ул. фио, 5, кв. 11, проживающего по адресу: адрес</w:t>
      </w:r>
    </w:p>
    <w:p w:rsidR="00A77B3E">
      <w:r>
        <w:t>в совершении правонарушения, предусмотренного ч. 2 ст. 7.27  КоАП РФ</w:t>
      </w:r>
    </w:p>
    <w:p w:rsidR="00A77B3E"/>
    <w:p w:rsidR="00A77B3E">
      <w:r>
        <w:t>У С Т А Н О В И Л:</w:t>
      </w:r>
    </w:p>
    <w:p w:rsidR="00A77B3E"/>
    <w:p w:rsidR="00A77B3E">
      <w:r>
        <w:tab/>
        <w:t>фио Е.А.  совершила административное правонарушение, предусмотренное ч. 1 ст. 7.27 КоАП РФ – мелкое хищение чужого имущества, стоимостью более сумма прописью, но не более сумма прописью путем кражи, мошенничества, присвоения или растраты при отсутствии признаков преступлений, при следующих обстоятельствах:</w:t>
      </w:r>
    </w:p>
    <w:p w:rsidR="00A77B3E">
      <w:r>
        <w:tab/>
        <w:t xml:space="preserve">дата в время фио, находясь в магазине "Барбарис" по адрес, адрес, тайно похитила кофе растворимый "Якобс Монарх", стоимостью сумма, Гель д/душа "Nivey", стоимостью сумма, Гель д/душа Палмолив Клубничный смузи, стоимостью 155,00руб., Гель д/душа Палмолив Мятный коктейль, стоимостью сумма, Крем-скраб д/душа Nivey манго, стоимостью сумма,  Крем-скраб д/душа Nivey миндаль, стоимостью сумма, стоимостью сумма, а всего на сумму сумма, тем самым совершила мелкое хищение. </w:t>
      </w:r>
    </w:p>
    <w:p w:rsidR="00A77B3E">
      <w:r>
        <w:t>фио Е.А. вину в совершении правонарушения признала.</w:t>
      </w:r>
    </w:p>
    <w:p w:rsidR="00A77B3E">
      <w:r>
        <w:t xml:space="preserve">Суд, исследовав материалы дела, считает вину фио в совершении ею административного правонарушения, предусмотренного ч. 2 ст. 7.27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№ РК  телефон  от дата (л.д.2); </w:t>
      </w:r>
    </w:p>
    <w:p w:rsidR="00A77B3E">
      <w:r>
        <w:t>- рапортом о совершенном преступлении (л.д. 3)</w:t>
      </w:r>
    </w:p>
    <w:p w:rsidR="00A77B3E">
      <w:r>
        <w:t>- приходной накладной (л.д. 9);</w:t>
      </w:r>
    </w:p>
    <w:p w:rsidR="00A77B3E">
      <w:r>
        <w:t>-протоколом устного заявления о преступлении (л.д. 4)</w:t>
      </w:r>
    </w:p>
    <w:p w:rsidR="00A77B3E">
      <w:r>
        <w:t>- объяснением фио (л.д.7);</w:t>
      </w:r>
    </w:p>
    <w:p w:rsidR="00A77B3E">
      <w:r>
        <w:t>- сохранной распиской (л.д.8;</w:t>
      </w:r>
    </w:p>
    <w:p w:rsidR="00A77B3E">
      <w:r>
        <w:t>- протоколом осмотра места происшествия .(л.д. 7);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2 ст. 7.27 Кодекса РФ об административных правонарушениях, полностью нашла свое подтверждение при рассмотрении дела, так как она совершила  - мелкое хищение чужого имущества, стоимостью более сумма прописью, но не более сумма прописью путем кражи, мошенничества, присвоения или растраты при отсутствии признаков преступлений.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фио суд признает раскаяние в содеянном, нахождение на иждивении малолетнего ребенка,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ч. 2 ст. 7.27, ст.ст.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фио фио признать виновной в совершении правонарушения, предусмотренного ч. 2 ст. 7.27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(ОМВД России по адрес, л/сч 04751А92680; р/с 40101810335100010001; Банк получателя: Отделение адрес; наименование организации получателя: телефон; ИНН:телефон; КПП: телефон; ОКТМО: телефон (местный бюджет), КБК 18811690050056000140.;УИН 18880382170001223143.</w:t>
      </w:r>
    </w:p>
    <w:p w:rsidR="00A77B3E">
      <w:r>
        <w:t>Разъяснить фио, что в соответствии со  ст. 20.25  ч.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Вещественные доказательства, находящиеся на ответственном хранении в кабинете у директора магазина "Барбарис" вернуть собственнику.</w:t>
      </w:r>
    </w:p>
    <w:p w:rsidR="00A77B3E">
      <w:r>
        <w:t>Постановление может быть обжаловано в Феодосийский городской суд адрес в течение 10 суток через  мирового судью судебного участка № 88 Феодосийского судебного района (городской адрес) адрес со дня вручения копии  настоящего постановления.</w:t>
      </w:r>
    </w:p>
    <w:p w:rsidR="00A77B3E">
      <w:r>
        <w:t xml:space="preserve"> </w:t>
      </w:r>
    </w:p>
    <w:p w:rsidR="00A77B3E">
      <w:r>
        <w:t>Мировой судья                    (подпись)    фио</w:t>
      </w:r>
    </w:p>
    <w:p w:rsidR="00A77B3E"/>
    <w:p w:rsidR="00A77B3E"/>
    <w:p w:rsidR="00A77B3E">
      <w:r>
        <w:t xml:space="preserve">Копия верна: судья                                      секретарь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