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52E69">
      <w:pPr>
        <w:jc w:val="right"/>
      </w:pPr>
      <w:r>
        <w:t>Дело № 5-89-1/2019</w:t>
      </w:r>
    </w:p>
    <w:p w:rsidR="00A77B3E" w:rsidP="00952E69">
      <w:pPr>
        <w:jc w:val="center"/>
      </w:pPr>
      <w:r>
        <w:t>П О С Т А Н О В Л Е Н И Е</w:t>
      </w:r>
    </w:p>
    <w:p w:rsidR="00A77B3E" w:rsidP="00952E69">
      <w:pPr>
        <w:jc w:val="center"/>
      </w:pPr>
      <w:r>
        <w:t>по делу об административном правонарушении</w:t>
      </w:r>
    </w:p>
    <w:p w:rsidR="00A77B3E">
      <w:r>
        <w:t xml:space="preserve">28 января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 xml:space="preserve"> г. Феодосия</w:t>
      </w:r>
    </w:p>
    <w:p w:rsidR="00A77B3E"/>
    <w:p w:rsidR="00A77B3E" w:rsidP="00952E69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952E69">
      <w:pPr>
        <w:ind w:firstLine="851"/>
        <w:jc w:val="both"/>
      </w:pPr>
      <w:r>
        <w:t>Маркина Г.В., паспортные данные УССР, гражданина Российской Федерации, со слов не работающего, зарегистрированного по адресу: адрес, проживаю</w:t>
      </w:r>
      <w:r>
        <w:t>щего по адресу: адрес,</w:t>
      </w:r>
    </w:p>
    <w:p w:rsidR="00A77B3E" w:rsidP="00952E69">
      <w:pPr>
        <w:ind w:firstLine="851"/>
        <w:jc w:val="both"/>
      </w:pPr>
      <w:r>
        <w:t>в совершении правонарушения, предусмотренного ст. 17.8 КоАП РФ, -</w:t>
      </w:r>
    </w:p>
    <w:p w:rsidR="00A77B3E"/>
    <w:p w:rsidR="00A77B3E" w:rsidP="00952E69">
      <w:pPr>
        <w:jc w:val="center"/>
      </w:pPr>
      <w:r>
        <w:t>У С Т А Н О В И Л:</w:t>
      </w:r>
    </w:p>
    <w:p w:rsidR="00A77B3E"/>
    <w:p w:rsidR="00A77B3E" w:rsidP="00952E69">
      <w:pPr>
        <w:ind w:firstLine="851"/>
        <w:jc w:val="both"/>
      </w:pPr>
      <w:r>
        <w:t>Маркин Г.В. совершил воспрепятствование законной деятельности судебного пристава, находящегося при исполнении служебных обязанностей, при следующи</w:t>
      </w:r>
      <w:r>
        <w:t xml:space="preserve">х обстоятельствах: </w:t>
      </w:r>
    </w:p>
    <w:p w:rsidR="00A77B3E" w:rsidP="00952E69">
      <w:pPr>
        <w:ind w:firstLine="851"/>
        <w:jc w:val="both"/>
      </w:pPr>
      <w:r>
        <w:t>дата с время до время, находясь в домовладении № 119, расположенного по улице адрес, Маркин Г.В., в отношении которого вынесено постановление о приводе, отказался открыть двери и добровольно проследовать в служебный автотранспорт, тем с</w:t>
      </w:r>
      <w:r>
        <w:t>амым воспрепятствовал законной деятельности судебного пристава, находящегося при исполнении служебных обязанностей, чем совершил административное правонарушение, предусмотренное ст. 17.8 КоАП РФ.</w:t>
      </w:r>
    </w:p>
    <w:p w:rsidR="00A77B3E" w:rsidP="00952E69">
      <w:pPr>
        <w:ind w:firstLine="851"/>
        <w:jc w:val="both"/>
      </w:pPr>
      <w:r>
        <w:t>Маркин Г.В. в судебное заседание не явился, предоставив хода</w:t>
      </w:r>
      <w:r>
        <w:t>тайство, в котором просил рассмотреть дело об административном правонарушении в его отсутствии, вину в совершенном административном правонарушении признал.</w:t>
      </w:r>
    </w:p>
    <w:p w:rsidR="00A77B3E" w:rsidP="00952E69">
      <w:pPr>
        <w:ind w:firstLine="851"/>
        <w:jc w:val="both"/>
      </w:pPr>
      <w:r>
        <w:t>В соответствии с ч. 1 и ч. 4 ст. 14 ФЗ, законные требования судебного пристава подлежат выполнению в</w:t>
      </w:r>
      <w:r>
        <w:t>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 или предоставление недостоверной информации, а также действия, препятствующие исполнению служебных обязан</w:t>
      </w:r>
      <w:r>
        <w:t>ностей судебным приставом, влекут ответственность, установленную законодательством Российской Федерации.</w:t>
      </w:r>
    </w:p>
    <w:p w:rsidR="00A77B3E" w:rsidP="00952E69">
      <w:pPr>
        <w:ind w:firstLine="851"/>
        <w:jc w:val="both"/>
      </w:pPr>
      <w:r>
        <w:t>Объективная сторона административного правонарушения, предусмотрено ст. 17.8 КоАП РФ, может быть выражена как в разнообразных действиях, так и бездейст</w:t>
      </w:r>
      <w:r>
        <w:t>вии, создающих различные препятствия в реализации судебным приставом-исполнителем перечисленных выше прав в процессе принудительного исполнения судебных актов и актов других органов, должностных лиц, уполномоченных рассматривать дела об административных пр</w:t>
      </w:r>
      <w:r>
        <w:t>авонарушениях.</w:t>
      </w:r>
    </w:p>
    <w:p w:rsidR="00A77B3E" w:rsidP="00952E69">
      <w:pPr>
        <w:ind w:firstLine="851"/>
        <w:jc w:val="both"/>
      </w:pPr>
      <w:r>
        <w:t>Факт совершения административного правонарушения, подтверждается:</w:t>
      </w:r>
    </w:p>
    <w:p w:rsidR="00A77B3E" w:rsidP="00952E69">
      <w:pPr>
        <w:ind w:firstLine="851"/>
        <w:jc w:val="both"/>
      </w:pPr>
      <w:r>
        <w:t>-</w:t>
      </w:r>
      <w:r>
        <w:tab/>
        <w:t>протоколом об административном правонарушении № 468 от дата (л.д.1);</w:t>
      </w:r>
    </w:p>
    <w:p w:rsidR="00A77B3E" w:rsidP="00952E69">
      <w:pPr>
        <w:ind w:firstLine="851"/>
        <w:jc w:val="both"/>
      </w:pPr>
      <w:r>
        <w:t>-</w:t>
      </w:r>
      <w:r>
        <w:tab/>
        <w:t>копией акта обнаружения от дата (л.д.2);</w:t>
      </w:r>
    </w:p>
    <w:p w:rsidR="00A77B3E" w:rsidP="00952E69">
      <w:pPr>
        <w:ind w:firstLine="851"/>
        <w:jc w:val="both"/>
      </w:pPr>
      <w:r>
        <w:t>-</w:t>
      </w:r>
      <w:r>
        <w:tab/>
        <w:t>копией постановления о приводе от дата (л.д.4);</w:t>
      </w:r>
    </w:p>
    <w:p w:rsidR="00A77B3E" w:rsidP="00952E69">
      <w:pPr>
        <w:ind w:firstLine="851"/>
        <w:jc w:val="both"/>
      </w:pPr>
      <w:r>
        <w:t>-</w:t>
      </w:r>
      <w:r>
        <w:tab/>
        <w:t>копией по</w:t>
      </w:r>
      <w:r>
        <w:t>становления от дата (л.д.5-6);</w:t>
      </w:r>
    </w:p>
    <w:p w:rsidR="00A77B3E" w:rsidP="00952E69">
      <w:pPr>
        <w:ind w:firstLine="851"/>
        <w:jc w:val="both"/>
      </w:pPr>
      <w:r>
        <w:t>-</w:t>
      </w:r>
      <w:r>
        <w:tab/>
        <w:t>копией постановления о возбуждении исполнительного пр-ва (л.д.7-8)</w:t>
      </w:r>
    </w:p>
    <w:p w:rsidR="00A77B3E" w:rsidP="00952E69">
      <w:pPr>
        <w:ind w:firstLine="851"/>
        <w:jc w:val="both"/>
      </w:pPr>
      <w:r>
        <w:t>-</w:t>
      </w:r>
      <w:r>
        <w:tab/>
        <w:t>иными материалами дела об административном правонарушении.</w:t>
      </w:r>
    </w:p>
    <w:p w:rsidR="00A77B3E" w:rsidP="00952E69">
      <w:pPr>
        <w:ind w:firstLine="851"/>
        <w:jc w:val="both"/>
      </w:pPr>
      <w:r>
        <w:t>В подтверждение обстоятельств, изложенных в протоколе об административном правонарушении свидет</w:t>
      </w:r>
      <w:r>
        <w:t xml:space="preserve">ельствует материалы, предоставленные суду, которые последовательны, логичны, не противоречивы, и согласуются с письменными материалами дела, исследованными в ходе судебного заседания. </w:t>
      </w:r>
    </w:p>
    <w:p w:rsidR="00A77B3E" w:rsidP="00952E69">
      <w:pPr>
        <w:ind w:firstLine="851"/>
        <w:jc w:val="both"/>
      </w:pPr>
      <w:r>
        <w:t>Согласно ч. 1 ст. 1.5 КоАП РФ лицо подлежит административной ответствен</w:t>
      </w:r>
      <w:r>
        <w:t>ности только за те административные правонарушения, в отношении которых установлена его вина.</w:t>
      </w:r>
    </w:p>
    <w:p w:rsidR="00A77B3E" w:rsidP="00952E69">
      <w:pPr>
        <w:ind w:firstLine="851"/>
        <w:jc w:val="both"/>
      </w:pPr>
      <w:r>
        <w:t xml:space="preserve">Исследовав и оценив доказательства по делу в соответствии со ст. 26.11 КоАП РФ, заслушав свидетелей, суд находит вину Маркина Г.В. в совершении административного </w:t>
      </w:r>
      <w:r>
        <w:t xml:space="preserve">правонарушения, предусмотренного ст. 17.8 КоАП РФ полностью установленной. Данный вывод сделан судом на основании анализа исследованных судом доказательств. Все представленные и исследованные судом доказательства получены с соблюдением требований закона и </w:t>
      </w:r>
      <w:r>
        <w:t>признаются судом допустимыми и оцениваются как достоверные.</w:t>
      </w:r>
    </w:p>
    <w:p w:rsidR="00A77B3E" w:rsidP="00952E69">
      <w:pPr>
        <w:ind w:firstLine="851"/>
        <w:jc w:val="both"/>
      </w:pPr>
      <w:r>
        <w:t>При назначении административного наказания, суд учитывает характер совершенного административного правонарушения, его общественную опасность, личность лица, привлекаемого к административной ответс</w:t>
      </w:r>
      <w:r>
        <w:t>твенности, отсутствие сведений о привлечении Маркина Г.В. к административной ответственности, принимая во внимание отсутствие обстоятельств смягчающих, либо отягчающих ответственность.</w:t>
      </w:r>
    </w:p>
    <w:p w:rsidR="00A77B3E" w:rsidP="00952E69">
      <w:pPr>
        <w:ind w:firstLine="851"/>
        <w:jc w:val="both"/>
      </w:pPr>
      <w:r>
        <w:t>На основании изложенного и руководствуясь ст. 29.9, 29.10 Кодекса РФ об</w:t>
      </w:r>
      <w:r>
        <w:t xml:space="preserve"> административных правонарушениях, мировой судья -</w:t>
      </w:r>
    </w:p>
    <w:p w:rsidR="00A77B3E"/>
    <w:p w:rsidR="00A77B3E" w:rsidP="00952E69">
      <w:pPr>
        <w:jc w:val="center"/>
      </w:pPr>
      <w:r>
        <w:t>П О С Т А Н О В И Л:</w:t>
      </w:r>
    </w:p>
    <w:p w:rsidR="00A77B3E"/>
    <w:p w:rsidR="00A77B3E" w:rsidP="00952E69">
      <w:pPr>
        <w:ind w:firstLine="851"/>
        <w:jc w:val="both"/>
      </w:pPr>
      <w:r>
        <w:t xml:space="preserve">Маркина Г.В. признать виновным в совершении административного правонарушения, предусмотренного ст. 17.8 Кодекса РФ об административных правонарушениях и назначить ему </w:t>
      </w:r>
      <w:r>
        <w:t>административное наказание в виде административного штрафа в размере 1 000 (одна тысяча) рублей.</w:t>
      </w:r>
    </w:p>
    <w:p w:rsidR="00A77B3E" w:rsidP="00952E69">
      <w:pPr>
        <w:ind w:firstLine="851"/>
        <w:jc w:val="both"/>
      </w:pPr>
      <w:r>
        <w:t>Реквизиты для уплаты штрафа: ИНН: ..., КПП: ..., наименование организации, КБК: ..., ОКТМО: ..., банк получателя: Отделение Республика Крым, БИК: ..., расчетны</w:t>
      </w:r>
      <w:r>
        <w:t>й счет: ..., л/с: ....</w:t>
      </w:r>
    </w:p>
    <w:p w:rsidR="00A77B3E" w:rsidP="00952E69">
      <w:pPr>
        <w:ind w:firstLine="851"/>
        <w:jc w:val="both"/>
      </w:pPr>
      <w:r>
        <w:t xml:space="preserve">Квитанцию об оплате штрафа в установленный срок предоставить мировому судье, вынесшему постановление. </w:t>
      </w:r>
    </w:p>
    <w:p w:rsidR="00A77B3E" w:rsidP="00952E69">
      <w:pPr>
        <w:ind w:firstLine="851"/>
        <w:jc w:val="both"/>
      </w:pPr>
      <w:r>
        <w:t>Разъяснить, что в соответствии с ч. 1 ст. 32.2 КоАП РФ, административный штраф должен быть уплачен лицом, привлеченным к администр</w:t>
      </w:r>
      <w:r>
        <w:t>ативной ответственности не позднее 60 дней со дня вступления постановления о наложении административного штрафа в законную силу.</w:t>
      </w:r>
    </w:p>
    <w:p w:rsidR="00A77B3E" w:rsidP="00952E69">
      <w:pPr>
        <w:ind w:firstLine="851"/>
        <w:jc w:val="both"/>
      </w:pPr>
      <w:r>
        <w:t xml:space="preserve">В соответствие со ст. 20.25 ч. 1 КоАП РФ, неуплата административного штрафа в срок влечет наложение административного штрафа в </w:t>
      </w:r>
      <w:r>
        <w:t>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часов.</w:t>
      </w:r>
    </w:p>
    <w:p w:rsidR="00A77B3E" w:rsidP="00952E69">
      <w:pPr>
        <w:ind w:firstLine="851"/>
        <w:jc w:val="both"/>
      </w:pPr>
      <w:r>
        <w:t>Постановление может быть обжаловано в Феодосийский городской суд Республики Крым в</w:t>
      </w:r>
      <w:r>
        <w:t xml:space="preserve">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</w:t>
      </w:r>
      <w:r>
        <w:tab/>
        <w:t xml:space="preserve"> /подпись/</w:t>
      </w:r>
      <w:r>
        <w:t xml:space="preserve">       </w:t>
      </w:r>
      <w:r>
        <w:tab/>
      </w:r>
      <w:r>
        <w:t xml:space="preserve">           И.Ю. Макаров</w:t>
      </w:r>
    </w:p>
    <w:p w:rsidR="00A77B3E"/>
    <w:sectPr w:rsidSect="00952E69">
      <w:pgSz w:w="12240" w:h="15840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69"/>
    <w:rsid w:val="00952E6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98C05A-C965-4EBC-9A99-C94AFCEF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