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5-89-10/2022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участии помощника прокурора </w:t>
      </w:r>
      <w:r>
        <w:t>адресфио</w:t>
      </w:r>
      <w:r>
        <w:t xml:space="preserve"> Ю.Е., рассмотрев дело об</w:t>
      </w:r>
      <w:r>
        <w:t xml:space="preserve"> административном правонарушении о привлечении к административной ответственности:</w:t>
      </w:r>
    </w:p>
    <w:p w:rsidR="00A77B3E">
      <w:r>
        <w:t xml:space="preserve">Сейтмамутовой </w:t>
      </w:r>
      <w:r>
        <w:t>фио</w:t>
      </w:r>
      <w:r>
        <w:t>, паспортные данные Х/СОВХОЗ ДАЛЬВАРЗИН № 2 адрес, гражданина Российской Федерации, паспортные данные Отделом по вопросам миграции ОМВД России по адрес, код</w:t>
      </w:r>
      <w:r>
        <w:t xml:space="preserve"> подразделения телефон, являющейся руководителем ликвидационной комиссии наименование организации, (юридический адрес: адрес Республика, адрес, Офис Д) ИНН: телефон, КПП: телефон, внесена запись в ЕГРЮЛ дата), зарегистрированного и проживающего по адресу: </w:t>
      </w:r>
      <w:r>
        <w:t>адрес Республика, адрес,</w:t>
      </w:r>
    </w:p>
    <w:p w:rsidR="00A77B3E">
      <w:r>
        <w:t>в совершении правонарушения, предусмотренного ч. 5 ст.14.25 КоАП РФ, -</w:t>
      </w:r>
    </w:p>
    <w:p w:rsidR="00A77B3E">
      <w:r>
        <w:t>У С Т А Н О В И Л:</w:t>
      </w:r>
    </w:p>
    <w:p w:rsidR="00A77B3E"/>
    <w:p w:rsidR="00A77B3E">
      <w:r>
        <w:t xml:space="preserve">Мировому судье поступил протокол в отношении </w:t>
      </w:r>
      <w:r>
        <w:t>фио</w:t>
      </w:r>
      <w:r>
        <w:t>, которая являясь должностным лицом - руководителем ликвидационной комиссии наименование орг</w:t>
      </w:r>
      <w:r>
        <w:t>анизации, совершила повторное совершение административного правонарушения, выразившегося в непредставлении сведений о юридическом лице в орган, осуществляющий государственную регистрацию юридических лиц и индивидуальных предпринимателей, в случаях, если та</w:t>
      </w:r>
      <w:r>
        <w:t xml:space="preserve">кое представление предусмотрено законом. Действия </w:t>
      </w:r>
      <w:r>
        <w:t>фио</w:t>
      </w:r>
      <w:r>
        <w:t xml:space="preserve"> квалифицированы по части 5 статьи 14.25 КоАП РФ.</w:t>
      </w:r>
    </w:p>
    <w:p w:rsidR="00A77B3E">
      <w:r>
        <w:t>Согласно материалам дела, дата в ЕГРЮЛ внесена запись об адресе места нахождения юридического лица наименование организации, ИНН телефон с указанием адре</w:t>
      </w:r>
      <w:r>
        <w:t>са места нахождения юридического лица: адрес, Офис Д, однако в ходе проведения контрольных мероприятий дата было установлено, что наименование организации в данном здании не располагается.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</w:t>
      </w:r>
      <w:r>
        <w:t>домлена надлежащим образом, однако в судебное заседание не явился.</w:t>
      </w:r>
    </w:p>
    <w:p w:rsidR="00A77B3E">
      <w:r>
        <w:t xml:space="preserve">Вина </w:t>
      </w:r>
      <w:r>
        <w:t>фио</w:t>
      </w:r>
      <w:r>
        <w:t xml:space="preserve"> подтверждается протоколом об административном правонарушении № 225/5 от дата, выпиской из ЕГРЮЛ, протоколом от дата осмотра объекта недвижимости, протоколом от дата опроса собствен</w:t>
      </w:r>
      <w:r>
        <w:t>ника помещения, постановлением по делу об административном правонарушении № 469 от дата, а также иными материалами дела.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</w:t>
      </w:r>
      <w:r>
        <w:t>ется производство по делу об административном правонарушении.</w:t>
      </w:r>
    </w:p>
    <w:p w:rsidR="00A77B3E">
      <w:r>
        <w:t>Суд считает данные доказательства достоверными, оснований не доверять им у суда нет.</w:t>
      </w:r>
    </w:p>
    <w:p w:rsidR="00A77B3E">
      <w:r>
        <w:t>Часть 5 статьи 14.25 КоАП Российской Федерации предусматривает наказание за непредставление сведений о юридич</w:t>
      </w:r>
      <w:r>
        <w:t xml:space="preserve">еском лице в орган, осуществляющий </w:t>
      </w:r>
      <w:r>
        <w:t>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A77B3E">
      <w:r>
        <w:t xml:space="preserve">Согласно представленным суду документам, </w:t>
      </w:r>
      <w:r>
        <w:t>фио</w:t>
      </w:r>
      <w:r>
        <w:t>, в нарушение требований ст. 17 Федерал</w:t>
      </w:r>
      <w:r>
        <w:t>ьного закона от дата № 129-ФЗ «О государственной регистрации юридических лиц и индивидуальных предпринимателей» не были поданы документы об изменении адреса регистрации юридического лица.</w:t>
      </w:r>
    </w:p>
    <w:p w:rsidR="00A77B3E">
      <w:r>
        <w:t>Из протокола от дата осмотра объекта недвижимости и протокола от дат</w:t>
      </w:r>
      <w:r>
        <w:t xml:space="preserve">а опроса собственника помещения, следует, что по адресу: адрес, Офис Д находится капитальное нежилое одноэтажное здание, вывеска, табличка, указатели, законные представители наименование организации отсутствует. </w:t>
      </w:r>
    </w:p>
    <w:p w:rsidR="00A77B3E">
      <w:r>
        <w:t xml:space="preserve">Таким образом, суд приходит к выводу, что </w:t>
      </w:r>
      <w:r>
        <w:t>ф</w:t>
      </w:r>
      <w:r>
        <w:t>ио</w:t>
      </w:r>
      <w:r>
        <w:t>, являясь руководителем ликвидационной комиссии наименование организации не были поданы документы об изменении адреса регистрации юридического лица.</w:t>
      </w:r>
    </w:p>
    <w:p w:rsidR="00A77B3E">
      <w:r>
        <w:t xml:space="preserve">В действиях </w:t>
      </w:r>
      <w:r>
        <w:t>фио</w:t>
      </w:r>
      <w:r>
        <w:t xml:space="preserve"> усматриваются признаки состава административного правонарушения, предусмотренного ст. 14.</w:t>
      </w:r>
      <w:r>
        <w:t>25 ч.5 КоАП РФ.</w:t>
      </w:r>
    </w:p>
    <w:p w:rsidR="00A77B3E">
      <w:r>
        <w:t>Смягчающих или отягчающих административную ответственность, а также исключающих производство по делу обстоятельств судом не установлено.</w:t>
      </w:r>
    </w:p>
    <w:p w:rsidR="00A77B3E">
      <w:r>
        <w:t xml:space="preserve">Учитывая, что </w:t>
      </w:r>
      <w:r>
        <w:t>фио</w:t>
      </w:r>
      <w:r>
        <w:t xml:space="preserve"> ранее не привлекалась к административной ответственности за совершение однородных пра</w:t>
      </w:r>
      <w:r>
        <w:t>вонарушений, суд считает необходимым назначить ей административное наказание в виде дисквалификации сроком на один год.</w:t>
      </w:r>
    </w:p>
    <w:p w:rsidR="00A77B3E">
      <w:r>
        <w:t xml:space="preserve">На основании выше изложенного и руководствуясь </w:t>
      </w:r>
      <w:r>
        <w:t>ст.ст</w:t>
      </w:r>
      <w:r>
        <w:t>.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Сейтмамутову </w:t>
      </w:r>
      <w:r>
        <w:t>фио</w:t>
      </w:r>
      <w:r>
        <w:t xml:space="preserve"> виновной в</w:t>
      </w:r>
      <w:r>
        <w:t xml:space="preserve"> совершении административного правонарушения, предусмотренного ст. 14.25 ч.5 КоАП РФ и наложить на нее административное наказание в виде дисквалификации сроком на один год.</w:t>
      </w:r>
    </w:p>
    <w:p w:rsidR="00A77B3E">
      <w:r>
        <w:t xml:space="preserve">Копию постановления направить в Межрайонную ИФНС России № 9 по адрес для включения </w:t>
      </w:r>
      <w:r>
        <w:t>в реестр дисквалифицированных лиц.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</w:t>
      </w:r>
      <w:r>
        <w:t>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     /подпись/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95"/>
    <w:rsid w:val="00A77B3E"/>
    <w:rsid w:val="00A931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