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5-89-0019/2023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 телефон, являющегося директо</w:t>
      </w:r>
      <w:r>
        <w:t>ром наименование организации (юридический адрес: адрес, адрес, ИНН:</w:t>
      </w:r>
      <w:r>
        <w:t>, КПП:</w:t>
      </w:r>
      <w:r>
        <w:t xml:space="preserve">), зарегистрированного по адресу: адрес, и проживающего по адресу: адрес, 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являющийся должностным лицом – директором наименование организации, находясь по месту нахождения организации: адрес, совершил непредставление в установленный законодательством Российской Федерации об индивидуальном (персонифициров</w:t>
      </w:r>
      <w:r>
        <w:t>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</w:t>
      </w:r>
      <w:r>
        <w:t>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страхователь представляет в соответ</w:t>
      </w:r>
      <w:r>
        <w:t>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</w:t>
      </w:r>
      <w:r>
        <w:t xml:space="preserve">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дата № 27-ФЗ «Об индивидуальном (</w:t>
      </w:r>
      <w:r>
        <w:t>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>
        <w:t>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</w:t>
      </w:r>
      <w: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t xml:space="preserve"> сведения: 1) страховой номер индивидуального </w:t>
      </w:r>
      <w:r>
        <w:t>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</w:t>
      </w:r>
      <w:r>
        <w:t xml:space="preserve">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</w:t>
      </w:r>
      <w:r>
        <w:t xml:space="preserve"> образом, срок предоставления Сведений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 дата, т.е. не в срок.</w:t>
      </w:r>
    </w:p>
    <w:p w:rsidR="00A77B3E">
      <w:r>
        <w:t xml:space="preserve">Должностное лицо – директор наименование организации </w:t>
      </w:r>
      <w:r>
        <w:t>фио</w:t>
      </w:r>
      <w:r>
        <w:t xml:space="preserve"> не исполнил обяз</w:t>
      </w:r>
      <w:r>
        <w:t>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дата в установленный срок, то есть св</w:t>
      </w:r>
      <w:r>
        <w:t xml:space="preserve">оими действиями </w:t>
      </w:r>
      <w:r>
        <w:t>фио</w:t>
      </w:r>
      <w:r>
        <w:t xml:space="preserve"> дата, по месту нахождения юридического лица: адрес, совершил административное правонарушение, предусмотренное ч.1 ст. 15.33.2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</w:t>
      </w:r>
      <w:r>
        <w:t xml:space="preserve">данного административного правонарушения подтверждается протоколом об административном правонарушении № </w:t>
      </w:r>
      <w:r>
        <w:t>от дата, а также материалами дела, поскольку достоверность доказательств, имеющихся в материалах дела об административном правонарушении не вызывает</w:t>
      </w:r>
      <w:r>
        <w:t xml:space="preserve">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</w:t>
      </w:r>
      <w:r>
        <w:t xml:space="preserve">алифицирует действия </w:t>
      </w:r>
      <w:r>
        <w:t>фио</w:t>
      </w:r>
      <w:r>
        <w:t xml:space="preserve"> по части 1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</w:t>
      </w:r>
      <w:r>
        <w:t>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</w:t>
      </w:r>
      <w:r>
        <w:t xml:space="preserve">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ч.1 ст. 15.33.2 КоАП РФ на основании вступивших в законную силу постановлений о назначении администрати</w:t>
      </w:r>
      <w:r>
        <w:t>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</w:t>
      </w:r>
      <w:r>
        <w:t xml:space="preserve"> судья считает возможным назначить виновному административное наказание в </w:t>
      </w:r>
      <w:r>
        <w:t>соответствии с санкцией ч.1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 xml:space="preserve">П О С Т А Н О В </w:t>
      </w:r>
      <w:r>
        <w:t>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ч.1 ст. 15.33.2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адрес (государственное учреждение – </w:t>
      </w:r>
      <w:r>
        <w:t xml:space="preserve">Отделение Пенсионного фонда Российской Федерации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03100643000000017500, ИНН: телефон, КПП: телефон, ОКТМО теле</w:t>
      </w:r>
      <w:r>
        <w:t>фон, КБК: 39211601230060000140 - оплата штрафа согласно постановлению мирового судьи № 5-89-0019/2023 от дата.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18"/>
    <w:rsid w:val="006174A2"/>
    <w:rsid w:val="00A77B3E"/>
    <w:rsid w:val="00D20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