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50CD3">
      <w:pPr>
        <w:jc w:val="right"/>
      </w:pPr>
      <w:r>
        <w:t>Дело № 5-89-22/2018</w:t>
      </w:r>
    </w:p>
    <w:p w:rsidR="00A77B3E" w:rsidP="00A50CD3">
      <w:pPr>
        <w:jc w:val="center"/>
      </w:pPr>
      <w:r>
        <w:t>П О С Т А Н О В Л Е Н И Е</w:t>
      </w:r>
    </w:p>
    <w:p w:rsidR="00A77B3E">
      <w:r>
        <w:t>06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A50CD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юридического лица – общества с ограниченной ответственностью «ГИДРОСТРОЙ-91-ТУР», ОГРН: ..., ИНН: ..., зарегистрированного в Едином государственном реестре юридических лиц дат</w:t>
      </w:r>
      <w:r>
        <w:t>а, юридический адрес: адрес, в совершении правонарушения, предусмотренного ст. 19.7 КоАП РФ, -</w:t>
      </w:r>
    </w:p>
    <w:p w:rsidR="00A77B3E" w:rsidP="00A50CD3">
      <w:pPr>
        <w:jc w:val="both"/>
      </w:pPr>
    </w:p>
    <w:p w:rsidR="00A77B3E" w:rsidP="00A50CD3">
      <w:pPr>
        <w:jc w:val="center"/>
      </w:pPr>
      <w:r>
        <w:t>У С Т А Н О В И Л:</w:t>
      </w:r>
    </w:p>
    <w:p w:rsidR="00A77B3E" w:rsidP="00A50CD3">
      <w:pPr>
        <w:jc w:val="both"/>
      </w:pPr>
    </w:p>
    <w:p w:rsidR="00A77B3E" w:rsidP="00A50CD3">
      <w:pPr>
        <w:ind w:firstLine="851"/>
        <w:jc w:val="both"/>
      </w:pPr>
      <w:r>
        <w:t>Юридическое лицо – общество с ограниченной ответственностью «ГИДРОСТРОЙ-91-ТУР» не предоставило в государственный орган, осуществляющий госу</w:t>
      </w:r>
      <w:r>
        <w:t>дарственный контроль, отчет о деятельности в установленный срок при следующих обстоятельствах:</w:t>
      </w:r>
    </w:p>
    <w:p w:rsidR="00A77B3E" w:rsidP="00A50CD3">
      <w:pPr>
        <w:ind w:firstLine="851"/>
        <w:jc w:val="both"/>
      </w:pPr>
      <w:r>
        <w:t xml:space="preserve">дата по месту нахождения ООО «ГИДРОСТРОЙ-91-ТУР», адрес, не предоставило в срок до 27 ноября 2017 года сведения, </w:t>
      </w:r>
      <w:r>
        <w:t>истребуемые</w:t>
      </w:r>
      <w:r>
        <w:t xml:space="preserve"> определением № 0-28/3191, чем наруши</w:t>
      </w:r>
      <w:r>
        <w:t>ло требования ст. 26.10 КоАП РФ.</w:t>
      </w:r>
    </w:p>
    <w:p w:rsidR="00A77B3E" w:rsidP="00A50CD3">
      <w:pPr>
        <w:ind w:firstLine="851"/>
        <w:jc w:val="both"/>
      </w:pPr>
      <w:r>
        <w:t>Представитель ООО «ГИДРОСТРОЙ-91-ТУР» в судебном заседании вину не признал, поскольку утверждает, что он ничего не знал о составлении протокола об административном правонарушении.</w:t>
      </w:r>
    </w:p>
    <w:p w:rsidR="00A77B3E" w:rsidP="00A50CD3">
      <w:pPr>
        <w:ind w:firstLine="851"/>
        <w:jc w:val="both"/>
      </w:pPr>
      <w:r>
        <w:t>Лицо, составившее протокол об административ</w:t>
      </w:r>
      <w:r>
        <w:t xml:space="preserve">ном правонарушении – старший государственный инспектор Крымского территориального отдела государственного железнодорожного надзора – </w:t>
      </w:r>
      <w:r>
        <w:t>фио</w:t>
      </w:r>
      <w:r>
        <w:t>, в судебном заседании поддержал обстоятельства, изложенные в протоколе об административном правонарушении в отношении О</w:t>
      </w:r>
      <w:r>
        <w:t>ОО «ГИДРОСТРОЙ-91-ТУР».</w:t>
      </w:r>
    </w:p>
    <w:p w:rsidR="00A77B3E" w:rsidP="00A50CD3">
      <w:pPr>
        <w:ind w:firstLine="851"/>
        <w:jc w:val="both"/>
      </w:pPr>
      <w:r>
        <w:t xml:space="preserve">Суд, исследовав материалы дела, считает вину ООО «ГИДРОСТРОЙ-91-ТУР», в совершении им административного правонарушения, предусмотренного ст. 19.7 КоАП РФ полностью доказанной. </w:t>
      </w:r>
    </w:p>
    <w:p w:rsidR="00A77B3E" w:rsidP="00A50CD3">
      <w:pPr>
        <w:ind w:firstLine="851"/>
        <w:jc w:val="both"/>
      </w:pPr>
      <w:r>
        <w:t>Вина ООО «ГИДРОСТРОЙ-91-ТУР» в совершении данного админ</w:t>
      </w:r>
      <w:r>
        <w:t>истративного правонарушения подтверждается материалами дела, в том числе:</w:t>
      </w:r>
    </w:p>
    <w:p w:rsidR="00A77B3E" w:rsidP="00A50CD3">
      <w:pPr>
        <w:ind w:firstLine="851"/>
        <w:jc w:val="both"/>
      </w:pPr>
      <w:r>
        <w:t>-</w:t>
      </w:r>
      <w:r>
        <w:tab/>
        <w:t>протоколом об административном правонарушении № номер от дата (</w:t>
      </w:r>
      <w:r>
        <w:t>л.д</w:t>
      </w:r>
      <w:r>
        <w:t>. 2-3);</w:t>
      </w:r>
    </w:p>
    <w:p w:rsidR="00A77B3E" w:rsidP="00A50CD3">
      <w:pPr>
        <w:ind w:firstLine="851"/>
        <w:jc w:val="both"/>
      </w:pPr>
      <w:r>
        <w:t>-</w:t>
      </w:r>
      <w:r>
        <w:tab/>
        <w:t>копией кассового чека почтового отправления (л.д.4);</w:t>
      </w:r>
    </w:p>
    <w:p w:rsidR="00A77B3E" w:rsidP="00A50CD3">
      <w:pPr>
        <w:ind w:firstLine="851"/>
        <w:jc w:val="both"/>
      </w:pPr>
      <w:r>
        <w:t>-</w:t>
      </w:r>
      <w:r>
        <w:tab/>
        <w:t>копией справки о событиях в поездной и маневровой</w:t>
      </w:r>
      <w:r>
        <w:t xml:space="preserve"> работе (л.д.5);</w:t>
      </w:r>
    </w:p>
    <w:p w:rsidR="00A77B3E" w:rsidP="00A50CD3">
      <w:pPr>
        <w:ind w:firstLine="851"/>
        <w:jc w:val="both"/>
      </w:pPr>
      <w:r>
        <w:t>-</w:t>
      </w:r>
      <w:r>
        <w:tab/>
        <w:t>копией акта первичного осмотра (л.д.6);</w:t>
      </w:r>
    </w:p>
    <w:p w:rsidR="00A77B3E" w:rsidP="00A50CD3">
      <w:pPr>
        <w:ind w:firstLine="851"/>
        <w:jc w:val="both"/>
      </w:pPr>
      <w:r>
        <w:t>-</w:t>
      </w:r>
      <w:r>
        <w:tab/>
        <w:t>копией акта (л.д.7-8);</w:t>
      </w:r>
    </w:p>
    <w:p w:rsidR="00A77B3E" w:rsidP="00A50CD3">
      <w:pPr>
        <w:ind w:firstLine="851"/>
        <w:jc w:val="both"/>
      </w:pPr>
      <w:r>
        <w:t>-</w:t>
      </w:r>
      <w:r>
        <w:tab/>
        <w:t>копией определения о возбуждении дела об административном правонарушении (л.д.9);</w:t>
      </w:r>
    </w:p>
    <w:p w:rsidR="00A77B3E" w:rsidP="00A50CD3">
      <w:pPr>
        <w:ind w:firstLine="851"/>
        <w:jc w:val="both"/>
      </w:pPr>
      <w:r>
        <w:t>-</w:t>
      </w:r>
      <w:r>
        <w:tab/>
        <w:t>копией определения об истребовании дополнительных материалов (л.д.10);</w:t>
      </w:r>
    </w:p>
    <w:p w:rsidR="00A77B3E" w:rsidP="00A50CD3">
      <w:pPr>
        <w:ind w:firstLine="851"/>
        <w:jc w:val="both"/>
      </w:pPr>
      <w:r>
        <w:t>-</w:t>
      </w:r>
      <w:r>
        <w:tab/>
        <w:t>копией телефо</w:t>
      </w:r>
      <w:r>
        <w:t>нограммы (л.д.11);</w:t>
      </w:r>
    </w:p>
    <w:p w:rsidR="00A77B3E" w:rsidP="00A50CD3">
      <w:pPr>
        <w:ind w:firstLine="851"/>
        <w:jc w:val="both"/>
      </w:pPr>
      <w:r>
        <w:t>-</w:t>
      </w:r>
      <w:r>
        <w:tab/>
        <w:t>копии документов, подтверждающих надлежащее уведомление (л.д.12-14);</w:t>
      </w:r>
    </w:p>
    <w:p w:rsidR="00A77B3E" w:rsidP="00A50CD3">
      <w:pPr>
        <w:ind w:firstLine="851"/>
        <w:jc w:val="both"/>
      </w:pPr>
      <w:r>
        <w:t>-</w:t>
      </w:r>
      <w:r>
        <w:tab/>
        <w:t xml:space="preserve">уведомлением о дате составления протокола об </w:t>
      </w:r>
      <w:r>
        <w:t>адм.правонарушении</w:t>
      </w:r>
      <w:r>
        <w:t xml:space="preserve"> (л.д.15);</w:t>
      </w:r>
    </w:p>
    <w:p w:rsidR="00A77B3E" w:rsidP="00A50CD3">
      <w:pPr>
        <w:ind w:firstLine="851"/>
        <w:jc w:val="both"/>
      </w:pPr>
      <w:r>
        <w:t>-</w:t>
      </w:r>
      <w:r>
        <w:tab/>
        <w:t>копии документов, подтверждающих надлежащее уведомление (л.д.16-17);</w:t>
      </w:r>
    </w:p>
    <w:p w:rsidR="00A77B3E" w:rsidP="00A50CD3">
      <w:pPr>
        <w:ind w:firstLine="851"/>
        <w:jc w:val="both"/>
      </w:pPr>
      <w:r>
        <w:t>-</w:t>
      </w:r>
      <w:r>
        <w:tab/>
        <w:t xml:space="preserve">копия сведений о </w:t>
      </w:r>
      <w:r>
        <w:t>юридическом лице (л.д.18-25).</w:t>
      </w:r>
    </w:p>
    <w:p w:rsidR="00A77B3E" w:rsidP="00A50CD3">
      <w:pPr>
        <w:ind w:firstLine="851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</w:t>
      </w:r>
      <w:r>
        <w:t xml:space="preserve"> привлекаемого лица при привлечении к административной ответственности соблюдены. </w:t>
      </w:r>
    </w:p>
    <w:p w:rsidR="00A77B3E" w:rsidP="00A50CD3">
      <w:pPr>
        <w:ind w:firstLine="851"/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</w:t>
      </w:r>
      <w:r>
        <w:t>дены.</w:t>
      </w:r>
    </w:p>
    <w:p w:rsidR="00A77B3E" w:rsidP="00A50CD3">
      <w:pPr>
        <w:ind w:firstLine="851"/>
        <w:jc w:val="both"/>
      </w:pPr>
      <w:r>
        <w:t>Таким образом, вина ООО «ГИДРОСТРОЙ-91-ТУР»,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</w:t>
      </w:r>
      <w:r>
        <w:t xml:space="preserve">устило непредставление в государственный орган,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A50CD3">
      <w:pPr>
        <w:ind w:firstLine="851"/>
        <w:jc w:val="both"/>
      </w:pPr>
      <w:r>
        <w:t xml:space="preserve">При назначении наказания в соответствии со ст.ст.4.1-4.3 Кодекса РФ об административных 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A50CD3">
      <w:pPr>
        <w:ind w:firstLine="851"/>
        <w:jc w:val="both"/>
      </w:pPr>
      <w:r>
        <w:t>При таких обстоятельствах суд сч</w:t>
      </w:r>
      <w:r>
        <w:t>итает необходимым назначить наказание в виде предупреждения.</w:t>
      </w:r>
    </w:p>
    <w:p w:rsidR="00A77B3E" w:rsidP="00A50CD3">
      <w:pPr>
        <w:ind w:firstLine="851"/>
        <w:jc w:val="both"/>
      </w:pPr>
      <w:r>
        <w:t>На основании изложенного, руководствуясь ст.ст.3.13, 19.7, 29.9, 29.10 КоАП РФ судья, -</w:t>
      </w:r>
    </w:p>
    <w:p w:rsidR="00A77B3E" w:rsidP="00A50CD3">
      <w:pPr>
        <w:jc w:val="center"/>
      </w:pPr>
      <w:r>
        <w:t>П О С Т А Н О В И Л:</w:t>
      </w:r>
    </w:p>
    <w:p w:rsidR="00A77B3E" w:rsidP="00A50CD3">
      <w:pPr>
        <w:jc w:val="both"/>
      </w:pPr>
    </w:p>
    <w:p w:rsidR="00A77B3E" w:rsidP="00A50CD3">
      <w:pPr>
        <w:ind w:firstLine="851"/>
        <w:jc w:val="both"/>
      </w:pPr>
      <w:r>
        <w:t>Юридическое лицо – общество с ограниченной ответственностью «ГИДРОСТРОЙ-91-ТУР», ОГРН</w:t>
      </w:r>
      <w:r>
        <w:t xml:space="preserve">: ..., ИНН: ..., зарегистрированного в Едином государственном реестре юридических лиц дата, юридический адрес: адрес, признать виновным в совершении правонарушения, предусмотренного 19.7 КоАП РФ и подвергнуть наказанию в виде предупреждения. </w:t>
      </w:r>
    </w:p>
    <w:p w:rsidR="00A77B3E" w:rsidP="00A50CD3">
      <w:pPr>
        <w:ind w:firstLine="851"/>
        <w:jc w:val="both"/>
      </w:pPr>
      <w:r>
        <w:t>Постановление</w:t>
      </w:r>
      <w:r>
        <w:t xml:space="preserve">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</w:t>
      </w:r>
      <w:r>
        <w:t>лики Крым.</w:t>
      </w:r>
    </w:p>
    <w:p w:rsidR="00A77B3E" w:rsidP="00A50CD3">
      <w:pPr>
        <w:jc w:val="both"/>
      </w:pPr>
    </w:p>
    <w:p w:rsidR="00A77B3E" w:rsidP="00A50CD3">
      <w:pPr>
        <w:jc w:val="both"/>
      </w:pPr>
    </w:p>
    <w:p w:rsidR="00A77B3E" w:rsidP="00A50CD3">
      <w:pPr>
        <w:jc w:val="both"/>
      </w:pPr>
      <w:r>
        <w:t xml:space="preserve">Мировой судья                               </w:t>
      </w:r>
      <w:r>
        <w:tab/>
        <w:t xml:space="preserve">     </w:t>
      </w:r>
      <w:r>
        <w:t xml:space="preserve"> /подпись/       </w:t>
      </w:r>
      <w:r>
        <w:tab/>
      </w:r>
      <w:r>
        <w:tab/>
        <w:t xml:space="preserve">           </w:t>
      </w:r>
      <w:r>
        <w:t>И.Ю. Макаров</w:t>
      </w:r>
    </w:p>
    <w:p w:rsidR="00A77B3E" w:rsidP="00A50CD3">
      <w:pPr>
        <w:jc w:val="both"/>
      </w:pPr>
    </w:p>
    <w:p w:rsidR="00A77B3E" w:rsidP="00A50CD3">
      <w:pPr>
        <w:jc w:val="both"/>
      </w:pPr>
    </w:p>
    <w:p w:rsidR="00A77B3E" w:rsidP="00A50CD3">
      <w:pPr>
        <w:jc w:val="both"/>
      </w:pPr>
    </w:p>
    <w:sectPr w:rsidSect="00A50CD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D3"/>
    <w:rsid w:val="00A50C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FE6C19-55ED-4FDA-9210-156B92C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