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5-89-0022/2020</w:t>
      </w:r>
    </w:p>
    <w:p w:rsidR="00A77B3E">
      <w:r>
        <w:t>УИД 91 MS 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являющейся главным бухгалтером Феодосийского хлебокомбината – Филиал наименование организации (ОГРН телефон, ИНН телефон, юридический </w:t>
      </w:r>
      <w:r>
        <w:t xml:space="preserve">адрес: телефон, адрес, адрес), зарегистрированной по адресу: адрес, и проживающей по адресу: адрес, </w:t>
      </w:r>
    </w:p>
    <w:p w:rsidR="00A77B3E">
      <w:r>
        <w:t>о совершении административного правонарушения, предусмотренного ч.2 ст. 15.33 КоАП РФ, -</w:t>
      </w:r>
    </w:p>
    <w:p w:rsidR="00A77B3E">
      <w:r>
        <w:t>У С Т А Н О В И Л:</w:t>
      </w:r>
    </w:p>
    <w:p w:rsidR="00A77B3E">
      <w:r>
        <w:t>Должностное лицо – главный бухгалтер Феодосийск</w:t>
      </w:r>
      <w:r>
        <w:t>ого хлебокомбината – Филиал наименование организации  фио совершила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</w:t>
      </w:r>
      <w:r>
        <w:t>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соответствии с п.19 ч.2 ст.17 Федерального закона от дата № 125-ФЗ «Об обязательном социальном страховании от несчастны</w:t>
      </w:r>
      <w:r>
        <w:t>х случаев на производстве и профессиональных заболеваний», страхователь обязан представлять в территориальные органы страховщика документы, подтверждающие правильность исчисления, своевременность и полноту уплаты (перечисления) страховых взносов и правильн</w:t>
      </w:r>
      <w:r>
        <w:t>ость расходов на выплату обеспечения по страхованию застрахованным (при этом указанные документы могут быть представлены в форме электронных документов и переданы с использованием информационно-телекоммуникационных сетей, доступ к которым не ограничен опре</w:t>
      </w:r>
      <w:r>
        <w:t xml:space="preserve">деленным кругом лиц, включая единый портал государственных и муниципальных услуг). </w:t>
      </w:r>
    </w:p>
    <w:p w:rsidR="00A77B3E">
      <w:r>
        <w:t xml:space="preserve">Согласно ч.3 п.1 ст. 24 Федерального закона от дата № 125-ФЗ «Об обязательном социальном страховании от несчастных случаев на производстве и профессиональных заболеваний», </w:t>
      </w:r>
      <w: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</w:t>
      </w:r>
      <w:r>
        <w:t>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в форме электронного документа не позднее 25-го числа месяца, следующего за отчетным периодом.</w:t>
      </w:r>
    </w:p>
    <w:p w:rsidR="00A77B3E">
      <w:r>
        <w:t xml:space="preserve">Согласно п. </w:t>
      </w:r>
      <w:r>
        <w:t>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</w:t>
      </w:r>
      <w:r>
        <w:t>дующий за ним рабочий день.</w:t>
      </w:r>
    </w:p>
    <w:p w:rsidR="00A77B3E">
      <w:r>
        <w:t>Таким образом, срок предоставления Расчета по начисленным и уплаченным страховым взносам, расчетной ведомости по средствам Фонда по форме 4-ФСС РФ за полугодие дата – дата</w:t>
      </w:r>
    </w:p>
    <w:p w:rsidR="00A77B3E">
      <w:r>
        <w:t>Савинская Е.А. расчет по начисленным и уплаченным страхо</w:t>
      </w:r>
      <w:r>
        <w:t>вым взносам, расчетную ведомость по средствам Фонда по форме 4-ФСС РФ за полугодие дата представила дата, т.е. не в срок.</w:t>
      </w:r>
    </w:p>
    <w:p w:rsidR="00A77B3E">
      <w:r>
        <w:t>Должностное лицо – главный бухгалтер Феодосийского хлебокомбината – Филиал наименование организации фио не исполнила обязанность, пред</w:t>
      </w:r>
      <w:r>
        <w:t>усмотренную ч.4 п.1 ст. 24 Федерального закона от дата № 125-ФЗ «Об обязательном социальном страховании от несчастных случаев на производстве и профессиональных заболеваний»  по предоставлению расчета по начисленным и уплаченным страховым взносам, расчетно</w:t>
      </w:r>
      <w:r>
        <w:t xml:space="preserve">й ведомости по средствам Фонда по форме 4-ФСС РФ за полугодие дата в установленный срок, то есть своими действиями фио дата, по месту нахождения юридического лица: адрес, адрес совершила административное правонарушение, предусмотренное ч. 2 ст. 15.33 КоАП </w:t>
      </w:r>
      <w:r>
        <w:t>РФ.</w:t>
      </w:r>
    </w:p>
    <w:p w:rsidR="00A77B3E">
      <w:r>
        <w:t>О дате рассмотрения дела об административном правонарушении фио уведомлена надлежащим образом, однако в судебное заседание не явилась.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</w:t>
      </w:r>
      <w:r>
        <w:t>шении которого ведется производство по делу об административном правонарушении.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66 от дата, а также иными материалами дела, поскол</w:t>
      </w:r>
      <w:r>
        <w:t>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</w:t>
      </w:r>
      <w:r>
        <w:t>бованиями Закона, права лица при привлечении к административной ответственности соблюдены.</w:t>
      </w:r>
    </w:p>
    <w:p w:rsidR="00A77B3E">
      <w:r>
        <w:t>Мировой судья квалифицирует действия фио по ч.2 статьи 15.33 КоАП РФ.</w:t>
      </w:r>
    </w:p>
    <w:p w:rsidR="00A77B3E">
      <w:r>
        <w:t>В силу части 1, 2 статьи 1.7 КоАП РФ лицо, совершившее административное правонарушение, подлежи</w:t>
      </w:r>
      <w:r>
        <w:t>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</w:t>
      </w:r>
      <w:r>
        <w:t>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фио  ранее к административной ответственности по ч</w:t>
      </w:r>
      <w:r>
        <w:t>.2 ст. 15.33 КоАП РФ на основании вступившего в законную силу постановления о назначении административного наказания.</w:t>
      </w:r>
    </w:p>
    <w:p w:rsidR="00A77B3E">
      <w:r>
        <w:t>Обстоятельств, смягчающих, либо отягчающих административную ответственность фио   судом не установлено.</w:t>
      </w:r>
    </w:p>
    <w:p w:rsidR="00A77B3E">
      <w:r>
        <w:t xml:space="preserve">Оснований для освобождения фио от </w:t>
      </w:r>
      <w:r>
        <w:t>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ч.2 ст. 15.33 КоАП РФ в виде административного штрафа.</w:t>
      </w:r>
    </w:p>
    <w:p w:rsidR="00A77B3E">
      <w:r>
        <w:t xml:space="preserve">На основании изложенного, руководствуясь ст.ст. 29.7, 29.9 КоАП РФ, мировой судья - </w:t>
      </w:r>
    </w:p>
    <w:p w:rsidR="00A77B3E">
      <w:r>
        <w:t>П О С Т А Н О В И Л:</w:t>
      </w:r>
    </w:p>
    <w:p w:rsidR="00A77B3E">
      <w:r>
        <w:t xml:space="preserve">Савинскую фио признать виновной в совершении правонарушения, предусмотренного ч.2 ст. 15.33 КоАП РФ и подвергнуть административному наказанию в виде </w:t>
      </w:r>
      <w:r>
        <w:t>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адрес60-летия СССР 28)), ИНН: телефон, КПП: телефон, Банк получателя: Отделение по адрес Южного главного управления ЦБРФ, БИК: телефон, С</w:t>
      </w:r>
      <w:r>
        <w:t>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</w:t>
      </w:r>
      <w:r>
        <w:t xml:space="preserve">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</w:t>
      </w:r>
      <w:r>
        <w:t>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>Мировой суд</w:t>
      </w:r>
      <w:r>
        <w:t xml:space="preserve">ья </w:t>
      </w:r>
      <w:r>
        <w:tab/>
      </w:r>
      <w:r>
        <w:tab/>
        <w:t xml:space="preserve">                      /подпись/                                   фио</w:t>
      </w:r>
    </w:p>
    <w:p w:rsidR="00A77B3E"/>
    <w:p w:rsidR="00A77B3E">
      <w:r>
        <w:t>Постановление вступило в законную силу дата</w:t>
      </w:r>
    </w:p>
    <w:p w:rsidR="00A77B3E"/>
    <w:p w:rsidR="00A77B3E">
      <w:r>
        <w:t xml:space="preserve">Судья                                 фио </w:t>
      </w:r>
    </w:p>
    <w:p w:rsidR="00A77B3E"/>
    <w:p w:rsidR="00A77B3E">
      <w:r>
        <w:t xml:space="preserve">фио Куцаева </w:t>
      </w:r>
    </w:p>
    <w:p w:rsidR="00A77B3E">
      <w:r>
        <w:t>Исполнительный документ выдан дата</w:t>
      </w:r>
    </w:p>
    <w:p w:rsidR="00A77B3E">
      <w:r>
        <w:t>адрес</w:t>
      </w:r>
    </w:p>
    <w:p w:rsidR="00A77B3E">
      <w:r>
        <w:t xml:space="preserve">Штраф не уплачен </w:t>
      </w:r>
    </w:p>
    <w:p w:rsidR="00A77B3E">
      <w:r>
        <w:t xml:space="preserve">фио Куцаева </w:t>
      </w:r>
    </w:p>
    <w:p w:rsidR="00A77B3E">
      <w:r>
        <w:t>:</w:t>
      </w:r>
    </w:p>
    <w:p w:rsidR="00A77B3E">
      <w:r>
        <w:t>Судь</w:t>
      </w:r>
      <w:r>
        <w:t>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Семенова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9F"/>
    <w:rsid w:val="003D5A9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103FAB-AD36-4170-8D82-4954E97A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