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4256F">
      <w:pPr>
        <w:jc w:val="right"/>
      </w:pPr>
      <w:r>
        <w:t>дело № 5-89-38/2018</w:t>
      </w:r>
    </w:p>
    <w:p w:rsidR="00A77B3E" w:rsidP="0054256F">
      <w:pPr>
        <w:jc w:val="center"/>
      </w:pPr>
      <w:r>
        <w:t>ПОСТАНОВЛЕНИЕ</w:t>
      </w:r>
    </w:p>
    <w:p w:rsidR="00A77B3E">
      <w:r>
        <w:t>город Феодосия Республики Крым</w:t>
      </w:r>
      <w:r>
        <w:tab/>
        <w:t xml:space="preserve">                                               </w:t>
      </w:r>
      <w:r>
        <w:t>12 февраля 2018 года</w:t>
      </w:r>
    </w:p>
    <w:p w:rsidR="0054256F"/>
    <w:p w:rsidR="00A77B3E" w:rsidP="0054256F">
      <w:pPr>
        <w:jc w:val="both"/>
      </w:pPr>
      <w:r>
        <w:t>И. о.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участка № 87 </w:t>
      </w:r>
      <w:r>
        <w:t>Феодо</w:t>
      </w:r>
      <w:r>
        <w:softHyphen/>
        <w:t>сийского судебного района (городской округ Феодосия) Республики Крым Аверкин Е В , рассмотрев в открытом судебном заседании протокол об административном правонарушении должностного лица Давыдова А.М. № 1871 от дата, со</w:t>
      </w:r>
      <w:r>
        <w:softHyphen/>
        <w:t>ставленный специалистом l-</w:t>
      </w:r>
      <w:r>
        <w:t>ro</w:t>
      </w:r>
      <w:r>
        <w:t xml:space="preserve"> ра</w:t>
      </w:r>
      <w:r>
        <w:t xml:space="preserve">зряда ОКП № 2 </w:t>
      </w:r>
      <w:r>
        <w:t>фио</w:t>
      </w:r>
      <w:r>
        <w:t xml:space="preserve"> по ч.1 ст. 15.6 КоАП РФ и иные материалы дела,</w:t>
      </w:r>
    </w:p>
    <w:p w:rsidR="0054256F"/>
    <w:p w:rsidR="00A77B3E" w:rsidP="0054256F">
      <w:pPr>
        <w:jc w:val="center"/>
      </w:pPr>
      <w:r>
        <w:t>УСТАНОВИЛ:</w:t>
      </w:r>
    </w:p>
    <w:p w:rsidR="00A77B3E" w:rsidP="0054256F">
      <w:pPr>
        <w:jc w:val="both"/>
      </w:pPr>
      <w:r>
        <w:t>Должностное лицо - руководитель наименование организации Давыдов А.М., паспортные данные, гражданин РФ, зарегистрированный по адресу: адрес- Высоцкое, д. 26, кв. 80, не является по</w:t>
      </w:r>
      <w:r>
        <w:t>двергнутым административному наказанию за совер</w:t>
      </w:r>
      <w:r>
        <w:softHyphen/>
        <w:t>шение однородных административных правонарушений (гл. 15 КоАП РФ),</w:t>
      </w:r>
    </w:p>
    <w:p w:rsidR="00A77B3E" w:rsidP="0054256F">
      <w:pPr>
        <w:jc w:val="both"/>
      </w:pPr>
      <w:r>
        <w:t>согласно составленного в отношении него протокола № 1871 от дата в установленный законом срок - не позднее дата, являясь должностным лицом на</w:t>
      </w:r>
      <w:r>
        <w:t>именование организации и находясь, по адресу местонахождения этого юридического лица: адрес, не предоставил в МИФНС № 4 по РК сведения о среднесписочной численности за предшествующий кален</w:t>
      </w:r>
      <w:r>
        <w:softHyphen/>
        <w:t>дарный год в установленный срок (Сведения о среднесписочной численн</w:t>
      </w:r>
      <w:r>
        <w:t>ости работников за предшествующий календарный год представляются организацией (индивидуальным пред</w:t>
      </w:r>
      <w:r>
        <w:softHyphen/>
        <w:t>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</w:t>
      </w:r>
      <w:r>
        <w:t xml:space="preserve">зации - не позднее 20-го числа месяца, следующего за месяцем, в котором организация была создана (реорганизована), что предусмотрено </w:t>
      </w:r>
      <w:r>
        <w:t>абз</w:t>
      </w:r>
      <w:r>
        <w:t>. 3 п. 3 статьи 80 Налогового кодекса Российской Федерации, т.е. совершил непредставление в установленный законодательст</w:t>
      </w:r>
      <w:r>
        <w:t>вом о налогах и сборах срок оформленных в установленном порядке документов и (или) иных сведений, не</w:t>
      </w:r>
      <w:r>
        <w:softHyphen/>
        <w:t>обходимых для осуществления налогового контроля, за исключением случаев, предусмот</w:t>
      </w:r>
      <w:r>
        <w:softHyphen/>
        <w:t>ренных частью 2 ст. 15.6 КоАП РФ (т.е. не связанных с учётом организаций</w:t>
      </w:r>
      <w:r>
        <w:t xml:space="preserve"> и физических лиц).</w:t>
      </w:r>
    </w:p>
    <w:p w:rsidR="00A77B3E" w:rsidP="0054256F">
      <w:pPr>
        <w:jc w:val="both"/>
      </w:pPr>
      <w:r>
        <w:t>Давыдов А.М. в судебное заседание не явился, был извещен надлежащим образом. Ходатайств об отложении разбирательства, отводах, в суд от Давыдова А.М. не поступало, после составления протокола об административном правонарушении он возраж</w:t>
      </w:r>
      <w:r>
        <w:t>ений по его содержанию не представил. Оснований для признания необходимой явки Давыдова А.М., истребования дополнительных материалов по делу или назначения экспертизы, суд не усматривает.</w:t>
      </w:r>
    </w:p>
    <w:p w:rsidR="00A77B3E" w:rsidP="0054256F">
      <w:pPr>
        <w:jc w:val="both"/>
      </w:pPr>
      <w:r>
        <w:t>С учётом изложенного и в соответствии с пунктом 7 статьи 29.7 КоАП Р</w:t>
      </w:r>
      <w:r>
        <w:t>Ф, суд полагает рассмотреть дело в настоящем судебном заседании в отсутствие Давыдова А.М.</w:t>
      </w:r>
    </w:p>
    <w:p w:rsidR="00A77B3E" w:rsidP="0054256F">
      <w:pPr>
        <w:jc w:val="both"/>
      </w:pPr>
      <w:r>
        <w:t>В подтверждение события административного правонарушения и виновности в его со</w:t>
      </w:r>
      <w:r>
        <w:softHyphen/>
        <w:t>вершении руководителя наименование организации Давыдова А.М. № 1871 от дата по ч.1 ст.</w:t>
      </w:r>
      <w:r>
        <w:t xml:space="preserve"> 15.6. КоАП РФ; выпиской из ЕГРЮЛ в отношении наименование организации с указанием руководи</w:t>
      </w:r>
      <w:r>
        <w:softHyphen/>
        <w:t>теля Давыдова А.М.; копией квитанции о приеме налоговой декларации (расчета) в элек</w:t>
      </w:r>
      <w:r>
        <w:softHyphen/>
        <w:t xml:space="preserve">тронном виде; копией подтверждения даты </w:t>
      </w:r>
      <w:r>
        <w:t xml:space="preserve">отправки, с указанием даты дата; копией </w:t>
      </w:r>
      <w:r>
        <w:t>извещения о получении электронного документа.</w:t>
      </w:r>
    </w:p>
    <w:p w:rsidR="00A77B3E" w:rsidP="0054256F">
      <w:pPr>
        <w:jc w:val="both"/>
      </w:pPr>
      <w: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</w:t>
      </w:r>
      <w:r>
        <w:softHyphen/>
        <w:t>рации (расчеты), если такая обязанность предус</w:t>
      </w:r>
      <w:r>
        <w:t>мотрена законодательством о налогах и сбо</w:t>
      </w:r>
      <w:r>
        <w:softHyphen/>
        <w:t>рах.</w:t>
      </w:r>
    </w:p>
    <w:p w:rsidR="00A77B3E" w:rsidP="0054256F">
      <w:pPr>
        <w:jc w:val="both"/>
      </w:pPr>
      <w:r>
        <w:t xml:space="preserve">Согласно </w:t>
      </w:r>
      <w:r>
        <w:t>абз</w:t>
      </w:r>
      <w:r>
        <w:t>. 3 п. 3 ст. 80 Налогового кодекса РФ сведения о среднесписочной числен</w:t>
      </w:r>
      <w:r>
        <w:softHyphen/>
        <w:t>ности работников за предшествующий календарный год представляются организацией (ин</w:t>
      </w:r>
      <w:r>
        <w:softHyphen/>
        <w:t>дивидуальным предпринимателем, привлекавши</w:t>
      </w:r>
      <w:r>
        <w:t>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</w:t>
      </w:r>
      <w:r>
        <w:softHyphen/>
        <w:t>ция была создана (реорганизована).</w:t>
      </w:r>
    </w:p>
    <w:p w:rsidR="00A77B3E" w:rsidP="0054256F">
      <w:pPr>
        <w:jc w:val="both"/>
      </w:pPr>
      <w:r>
        <w:t>С учетом</w:t>
      </w:r>
      <w:r>
        <w:t xml:space="preserve"> установленных при рассмотрении дела обстоятельств, давая юридическую оценку действий должностного лица - руководителя ООО " АЛЕКСВОТЕРХАУС ” Давыдо</w:t>
      </w:r>
      <w:r>
        <w:softHyphen/>
        <w:t>ва А.М., судья считает, что им как должностным лицом совершено непредставление в уста</w:t>
      </w:r>
      <w:r>
        <w:softHyphen/>
        <w:t>новленный законодател</w:t>
      </w:r>
      <w:r>
        <w:t>ьством о налогах и сборах срок в налоговые органы оформленных в установленном порядке документов, необходимых для осуществления налогового контроля, за исключением случаев, предусмотренных частью 2 ст. 15.6 КоАП РФ (не связанных с учё</w:t>
      </w:r>
      <w:r>
        <w:softHyphen/>
        <w:t>том организаций и физ</w:t>
      </w:r>
      <w:r>
        <w:t>ических лиц), т.е. административное правонарушение, предусмотрен</w:t>
      </w:r>
      <w:r>
        <w:softHyphen/>
        <w:t>ное ч. 1 ст. 15.6 КоАП РФ.</w:t>
      </w:r>
    </w:p>
    <w:p w:rsidR="00A77B3E" w:rsidP="0054256F">
      <w:pPr>
        <w:jc w:val="both"/>
      </w:pPr>
      <w:r>
        <w:t>При назначении наказания суд учитывает отсутствие отягчающих ответственность руководителя наименование организации Давыдова А.М. обстоятельств, раскаяние ви</w:t>
      </w:r>
      <w:r>
        <w:softHyphen/>
        <w:t>новного</w:t>
      </w:r>
      <w:r>
        <w:t xml:space="preserve"> лица и характер совершённого правонарушения.</w:t>
      </w:r>
    </w:p>
    <w:p w:rsidR="00A77B3E" w:rsidP="0054256F">
      <w:pPr>
        <w:jc w:val="both"/>
      </w:pPr>
      <w:r>
        <w:t>Согласно ч 1 ст. 4.1.}, КоАП РФ, являющимся субъектами малого и среднего пред</w:t>
      </w:r>
      <w:r>
        <w:softHyphen/>
        <w:t>принимательства лицам, осуществляющим предпринимательскую деятельность без образо</w:t>
      </w:r>
      <w:r>
        <w:softHyphen/>
        <w:t>вания юридического лица, и юридическим лицам, а та</w:t>
      </w:r>
      <w:r>
        <w:t>кже их работникам за впервые совер</w:t>
      </w:r>
      <w:r>
        <w:softHyphen/>
        <w:t>шенное административное правонарушение, выявленное в ходе осуществления государ</w:t>
      </w:r>
      <w:r>
        <w:softHyphen/>
        <w:t>ственного контроля (надзора), муниципального контроля, в случаях, если назначение адми</w:t>
      </w:r>
      <w:r>
        <w:softHyphen/>
        <w:t>нистративного наказания в виде предупреждения не преду</w:t>
      </w:r>
      <w:r>
        <w:t>смотрено соответствующей стать</w:t>
      </w:r>
      <w:r>
        <w:softHyphen/>
        <w:t>ей раздела II настоящего Кодекса или закона субъекта Российской Федерации об админи</w:t>
      </w:r>
      <w:r>
        <w:softHyphen/>
        <w:t>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>
        <w:t>льств, предусмотрен</w:t>
      </w:r>
      <w:r>
        <w:softHyphen/>
        <w:t>ных частью 2 статьи 3,4 настоящего Кодекса, за исключением случаев, предусмотрен</w:t>
      </w:r>
      <w:r>
        <w:softHyphen/>
        <w:t>ных частью 2 настоящей статьи.</w:t>
      </w:r>
    </w:p>
    <w:p w:rsidR="00A77B3E" w:rsidP="0054256F">
      <w:pPr>
        <w:jc w:val="both"/>
      </w:pPr>
      <w:r>
        <w:t>В соответствии с ч. 2 ст. 3.4. КоАП РФ, предупреждение устанавливается за впер</w:t>
      </w:r>
      <w:r>
        <w:softHyphen/>
        <w:t>вые совершенные административные правонарушен</w:t>
      </w:r>
      <w:r>
        <w:t>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</w:t>
      </w:r>
      <w:r>
        <w:softHyphen/>
        <w:t>рии и культуры) народов Российской Федерации, без</w:t>
      </w:r>
      <w:r>
        <w:t>опасности государства, угрозы чрезвы</w:t>
      </w:r>
      <w:r>
        <w:softHyphen/>
        <w:t>чайных ситуаций природного и техногенного характера, а также при отсутствии имуще</w:t>
      </w:r>
      <w:r>
        <w:softHyphen/>
        <w:t>ственного ущерба.</w:t>
      </w:r>
    </w:p>
    <w:p w:rsidR="00A77B3E" w:rsidP="0054256F">
      <w:pPr>
        <w:jc w:val="both"/>
      </w:pPr>
      <w:r>
        <w:t>По данным Единого реестра субъектов малого и среднего предпринимательства, размещенного на официальном сайте ФНС России</w:t>
      </w:r>
      <w:r>
        <w:t xml:space="preserve">, наименование организации относится к субъектам малого и среднего предпринимательства категория субъекта - микропредприятие. Сведения о том, что должностное лицо - руководитель наименование организации Давыдов А.М. является подвергнутым административному </w:t>
      </w:r>
      <w:r>
        <w:t xml:space="preserve">наказанию за административное правонарушение, выявленное </w:t>
      </w:r>
      <w:r>
        <w:t>в ходе осуществления государственного контроля (надзора), муниципального контроля, суду не представлены.</w:t>
      </w:r>
    </w:p>
    <w:p w:rsidR="00A77B3E" w:rsidP="0054256F">
      <w:pPr>
        <w:jc w:val="both"/>
      </w:pPr>
      <w:r>
        <w:t>При таких обстоятельствах суд считает необходимым заменить должностному лицу - руководителю на</w:t>
      </w:r>
      <w:r>
        <w:t>именование организации Давыдову А.М. наказание в виде администра</w:t>
      </w:r>
      <w:r>
        <w:softHyphen/>
        <w:t>тивного штрафа на предупреждение.</w:t>
      </w:r>
    </w:p>
    <w:p w:rsidR="00A77B3E" w:rsidP="0054256F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3.5., 4.1, 4.1.1., 15.6 ч.1, 29.9, 29.10 Кодекса РФ об административных правонарушениях.</w:t>
      </w:r>
    </w:p>
    <w:p w:rsidR="00A77B3E"/>
    <w:p w:rsidR="00A77B3E" w:rsidP="0054256F">
      <w:pPr>
        <w:jc w:val="center"/>
      </w:pPr>
      <w:r>
        <w:t>ПОСТАНОВИЛ:</w:t>
      </w:r>
    </w:p>
    <w:p w:rsidR="00A77B3E" w:rsidP="0054256F">
      <w:pPr>
        <w:jc w:val="both"/>
      </w:pPr>
      <w:r>
        <w:t>Должностное лицо - руководителя наименование организации Давыдова А.М. признать виновным в совершении административного правонарушения, предусмотренного ч.1 ст.15.6. Кодекса РФ об административных правонарушениях и назна</w:t>
      </w:r>
      <w:r>
        <w:softHyphen/>
        <w:t>чить ему административное наказание</w:t>
      </w:r>
      <w:r>
        <w:t xml:space="preserve"> в виде административного штрафа в размере 300 (трёхсот) рублей.</w:t>
      </w:r>
    </w:p>
    <w:p w:rsidR="00A77B3E" w:rsidP="0054256F">
      <w:pPr>
        <w:jc w:val="both"/>
      </w:pPr>
      <w:r>
        <w:t>На основании ст. 4.1.1. КоАП РФ назначенное руководителю наименование организации Давыдову А.М. наказание в виде административного штрафа заменить на пре</w:t>
      </w:r>
      <w:r>
        <w:softHyphen/>
        <w:t>дупреждение.</w:t>
      </w:r>
    </w:p>
    <w:p w:rsidR="00A77B3E" w:rsidP="0054256F">
      <w:pPr>
        <w:jc w:val="both"/>
      </w:pPr>
      <w:r>
        <w:t xml:space="preserve">Копию </w:t>
      </w:r>
      <w:r>
        <w:t>настоящего решения вручить должностному лицу, в отношении которого ведёт</w:t>
      </w:r>
      <w:r>
        <w:softHyphen/>
        <w:t>ся производство по делу, а также направить должностному лицу, составившему протокол.</w:t>
      </w:r>
    </w:p>
    <w:p w:rsidR="00A77B3E" w:rsidP="0054256F">
      <w:pPr>
        <w:jc w:val="both"/>
      </w:pPr>
      <w:r>
        <w:t>Постановление может быть обжаловано и опротестовано в течение 10 дней в Феодо</w:t>
      </w:r>
      <w:r>
        <w:softHyphen/>
        <w:t>сийский городской су</w:t>
      </w:r>
      <w:r>
        <w:t>д Республики Крым через мирового судью судебного участка № 89 Фе</w:t>
      </w:r>
      <w:r>
        <w:softHyphen/>
        <w:t>одосийского судебного района РК.</w:t>
      </w:r>
    </w:p>
    <w:p w:rsidR="0054256F"/>
    <w:p w:rsidR="00A77B3E">
      <w:r>
        <w:t xml:space="preserve">Мировой судья                                              /подпись/                                </w:t>
      </w:r>
      <w:r>
        <w:t xml:space="preserve"> </w:t>
      </w:r>
      <w:r>
        <w:t>Е.В.Аверкин</w:t>
      </w:r>
    </w:p>
    <w:p w:rsidR="00A77B3E"/>
    <w:sectPr w:rsidSect="0054256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6F"/>
    <w:rsid w:val="005425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441244-BC3E-4D95-89C1-8FC0C49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