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№5-89-38/2026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>28 января 2026 года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</w:t>
      </w:r>
      <w:r>
        <w:t xml:space="preserve">ебном заседании материалы дела об административном правонарушении, в отношении </w:t>
      </w:r>
    </w:p>
    <w:p w:rsidR="00A77B3E">
      <w:r>
        <w:t xml:space="preserve">должностного лица  - главного бухгалтера наименование организации </w:t>
      </w:r>
      <w:r>
        <w:t>фио</w:t>
      </w:r>
      <w:r>
        <w:t xml:space="preserve">, паспортные данные, гражданки РФ, паспортные данные, зарегистрированной и проживающей по адресу: адрес,   </w:t>
      </w:r>
    </w:p>
    <w:p w:rsidR="00A77B3E">
      <w:r>
        <w:t xml:space="preserve">предусмотренном ст. 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фио</w:t>
      </w:r>
      <w:r>
        <w:t>, являясь главным бухгалтером наименование организации, не представила в налоговый орган по месту учета в установленный законодательством о налогах и</w:t>
      </w:r>
      <w:r>
        <w:t xml:space="preserve"> сборах срок налоговую декларацию (налогового расчета) по налогу на прибыль организации за 12 месяцев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признала в полном объеме, просила назначить наказание в виде предупреждения.</w:t>
      </w:r>
    </w:p>
    <w:p w:rsidR="00A77B3E">
      <w:r>
        <w:t xml:space="preserve">         Зас</w:t>
      </w:r>
      <w:r>
        <w:t xml:space="preserve">лушав </w:t>
      </w:r>
      <w:r>
        <w:t>фио</w:t>
      </w:r>
      <w:r>
        <w:t>, 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</w:t>
      </w:r>
      <w:r>
        <w:t xml:space="preserve"> в связи с неисполнением либо ненадлежащим исполнением своих служебных обязанностей.</w:t>
      </w:r>
    </w:p>
    <w:p w:rsidR="00A77B3E">
      <w: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</w:t>
      </w:r>
      <w:r>
        <w:t>асчеты), если такая обязанность предусмотрена законодательством о налогах и сборах.</w:t>
      </w:r>
    </w:p>
    <w:p w:rsidR="00A77B3E">
      <w:r>
        <w:t>Согласно пункта 1 ст. 80 Налогового кодекса Российской Федерации, налоговая декларация представляет собой письменное заявление или заявление налогоплательщика, составленное</w:t>
      </w:r>
      <w:r>
        <w:t xml:space="preserve">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</w:t>
      </w:r>
      <w:r>
        <w:t xml:space="preserve">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>
      <w:r>
        <w:t>Порядок уплаты налогов и сборов установлен статьей 58 Налогового кодекса Российской Федерации</w:t>
      </w:r>
      <w:r>
        <w:t>.</w:t>
      </w:r>
    </w:p>
    <w:p w:rsidR="00A77B3E">
      <w:r>
        <w:t>В соответствии с пунктом 1 ст. 58 Налогового кодекса Российской Федерации, уплата (перечисление) налога, авансовых платежей по налогам в бюджетную систему Российской Федерации осуществляется в качестве единого налогового платежа, если иное не предусмотре</w:t>
      </w:r>
      <w:r>
        <w:t>но настоящим пунктом.</w:t>
      </w:r>
    </w:p>
    <w:p w:rsidR="00A77B3E">
      <w: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A77B3E">
      <w:r>
        <w:t>Пунктом 1 и  2 ст. 285 Налогового кодекса Российской Федерации предусмотрено, что налоговым перио</w:t>
      </w:r>
      <w:r>
        <w:t>дом по налогу признается календарный год. Отчетными периодами по налогу признаются первый квартал, полугодие и девять месяцев календарного года.</w:t>
      </w:r>
    </w:p>
    <w:p w:rsidR="00A77B3E">
      <w:r>
        <w:t>Согласно п. 4 ст. 289 Налогового кодекса Российской Федерации, налоговые декларации (налоговые расчеты) по итог</w:t>
      </w:r>
      <w:r>
        <w:t>ам налогового периода предоставляются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В соответствии с п.7 ст.6.1 Налогового кодекса Российской Федерации в случаях, когда последний день срока прихо</w:t>
      </w:r>
      <w:r>
        <w:t>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Следовательно, срок предоставления декларации по налогу</w:t>
      </w:r>
      <w:r>
        <w:t xml:space="preserve"> на прибыль за 12 месяцев дата – не позднее дата.</w:t>
      </w:r>
    </w:p>
    <w:p w:rsidR="00A77B3E">
      <w:r>
        <w:t>Фактически налоговая декларация (налогового расчета) по налогу на прибыль организации за 12 месяцев дата наименование организации предоставлена дата.</w:t>
      </w:r>
    </w:p>
    <w:p w:rsidR="00A77B3E">
      <w:r>
        <w:t>Ответственность по ст. 15.5 Кодекса Российской Федерации</w:t>
      </w:r>
      <w:r>
        <w:t xml:space="preserve">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Согласно приказу №095-к от дата, </w:t>
      </w:r>
      <w:r>
        <w:t>фио</w:t>
      </w:r>
      <w:r>
        <w:t xml:space="preserve"> п</w:t>
      </w:r>
      <w:r>
        <w:t>ринята на должность главного бухгалтера наименование организации.</w:t>
      </w:r>
    </w:p>
    <w:p w:rsidR="00A77B3E">
      <w:r>
        <w:t>Из должностной инструкции главного бухгалтера следует, что в должностные обязанности, в том числе, входит составление на основе данных бухгалтерского, налогового учета финансовой отчетности,</w:t>
      </w:r>
      <w:r>
        <w:t xml:space="preserve"> подписания и сдачи ее в установленные сроки; подготовка необходимой бухгалтерской, налоговой и статистической отчетности, представление их в установленном порядке в соответствующие органы.</w:t>
      </w:r>
    </w:p>
    <w:p w:rsidR="00A77B3E">
      <w:r>
        <w:t xml:space="preserve">С указанной должностной инструкцией </w:t>
      </w:r>
      <w:r>
        <w:t>фио</w:t>
      </w:r>
      <w:r>
        <w:t xml:space="preserve"> ознакомлена, о чем свидете</w:t>
      </w:r>
      <w:r>
        <w:t>льствует ее подпись.</w:t>
      </w:r>
    </w:p>
    <w:p w:rsidR="00A77B3E">
      <w:r>
        <w:t>Изменением №1 в должностную инструкцию дополнен Раздел 2 пунктом 2.2.55, согласно которого главный бухгалтер подписывает и представляет в органы ФНС, органы государственной власти адрес любые документы от имени Общества, в том числе, н</w:t>
      </w:r>
      <w:r>
        <w:t>алоговый декларации, расчеты по страховым взносам.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</w:t>
      </w:r>
      <w:r>
        <w:t xml:space="preserve">я именно </w:t>
      </w:r>
      <w:r>
        <w:t>фио</w:t>
      </w:r>
    </w:p>
    <w:p w:rsidR="00A77B3E"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протоколом об административном правонарушении №910825324000023900001 от дата;</w:t>
      </w:r>
    </w:p>
    <w:p w:rsidR="00A77B3E">
      <w:r>
        <w:t>- квит</w:t>
      </w:r>
      <w:r>
        <w:t>анцией о приеме налоговой декларации (расчета) в электронном виде от дата;</w:t>
      </w:r>
    </w:p>
    <w:p w:rsidR="00A77B3E">
      <w:r>
        <w:t>- копией приказа о приеме работника на работу от дата №095-к;</w:t>
      </w:r>
    </w:p>
    <w:p w:rsidR="00A77B3E">
      <w:r>
        <w:t>- копией должностной инструкции, изменениями в должностную инструкцию.</w:t>
      </w:r>
    </w:p>
    <w:p w:rsidR="00A77B3E">
      <w:r>
        <w:t>Оценив доказательства, имеющиеся в деле об админ</w:t>
      </w:r>
      <w:r>
        <w:t xml:space="preserve">истративном правонарушении, прихожу к выводу, что </w:t>
      </w:r>
      <w:r>
        <w:t>фио</w:t>
      </w:r>
      <w:r>
        <w:t xml:space="preserve"> совершила правонарушение, предусмотренное ст.15.5 Кодекса Российской Федерации об административных правонарушениях, а именно: нарушила установленные законодательством о налогах и сборах сроки представле</w:t>
      </w:r>
      <w:r>
        <w:t>ния налоговой декларации (расчета по страховым взносам) в налоговый орган по месту учета.</w:t>
      </w:r>
    </w:p>
    <w:p w:rsidR="00A77B3E">
      <w: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</w:t>
      </w:r>
      <w:r>
        <w:t>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</w:t>
      </w:r>
      <w:r>
        <w:t xml:space="preserve">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</w:t>
      </w:r>
      <w:r>
        <w:t xml:space="preserve">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</w:t>
      </w:r>
      <w:r>
        <w:t xml:space="preserve">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>
        <w:t>ответственность.</w:t>
      </w:r>
    </w:p>
    <w:p w:rsidR="00A77B3E">
      <w:r>
        <w:t xml:space="preserve">Обстоятельств, смягчающих и отягчающих административную ответственность, предусмотренных </w:t>
      </w:r>
      <w:r>
        <w:t>ст.ст</w:t>
      </w:r>
      <w:r>
        <w:t>. 4.2, 4.3 Кодекса Российской Федерации об административных правонарушениях, по делу не установлено.</w:t>
      </w:r>
    </w:p>
    <w:p w:rsidR="00A77B3E">
      <w:r>
        <w:t>При определении вида и размера административ</w:t>
      </w:r>
      <w:r>
        <w:t xml:space="preserve">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обстоятельств, мировой судья считает необходимым подвергнуть </w:t>
      </w:r>
      <w:r>
        <w:t>фио</w:t>
      </w:r>
      <w:r>
        <w:t xml:space="preserve"> администра</w:t>
      </w:r>
      <w:r>
        <w:t>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правонарушениях</w:t>
      </w:r>
      <w:r>
        <w:t xml:space="preserve">, мировой судья – </w:t>
      </w:r>
    </w:p>
    <w:p w:rsidR="00A77B3E">
      <w:r>
        <w:t xml:space="preserve">                                                  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ст. 15.5  Кодекса Российской Федерации об административных </w:t>
      </w:r>
      <w:r>
        <w:t>правонарушениях, и назначить</w:t>
      </w:r>
      <w:r>
        <w:t xml:space="preserve">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</w:t>
      </w:r>
      <w:r>
        <w:t>город республиканского значения Феодосия)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3A"/>
    <w:rsid w:val="009D00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