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паспортные данные, работающей в должности продавца в магазине «Юг», зарегистрированной и проживающей по адресу: адрес, </w:t>
      </w:r>
    </w:p>
    <w:p w:rsidR="00A77B3E">
      <w:r>
        <w:t>в совершении п</w:t>
      </w:r>
      <w:r>
        <w:t>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2.1 ст.14.16 КоАП РФ - розничная продажа несовершеннолетнему алкогольной продукции, если это действие не соде</w:t>
      </w:r>
      <w:r>
        <w:t>ржит уголовно наказуемого деяния, при следующих обстоятельствах:</w:t>
      </w:r>
    </w:p>
    <w:p w:rsidR="00A77B3E">
      <w:r>
        <w:t xml:space="preserve">дата в время в магазине «Юг», расположенном по адресу: адрес, </w:t>
      </w:r>
      <w:r>
        <w:t>фио</w:t>
      </w:r>
      <w:r>
        <w:t xml:space="preserve"> в нарушение Федерального закона от дата № 171-ФЗ "О государственном регулировании производства и оборота этилового спирта, ал</w:t>
      </w:r>
      <w:r>
        <w:t xml:space="preserve">когольной и спиртосодержащей продукции и об ограничении потребления (распития) алкогольной продукции", допустила реализацию алкогольной продукции несовершеннолетнему </w:t>
      </w:r>
      <w:r>
        <w:t>фио</w:t>
      </w:r>
      <w:r>
        <w:t xml:space="preserve">, а именно: бутылку пива адрес </w:t>
      </w:r>
      <w:r>
        <w:t>Lager</w:t>
      </w:r>
      <w:r>
        <w:t>» емкостью 0,5 л.</w:t>
      </w:r>
    </w:p>
    <w:p w:rsidR="00A77B3E">
      <w:r>
        <w:t>О дате рассмотрения дела об админ</w:t>
      </w:r>
      <w:r>
        <w:t xml:space="preserve">истративном правонарушении </w:t>
      </w:r>
      <w:r>
        <w:t>фио</w:t>
      </w:r>
      <w:r>
        <w:t xml:space="preserve"> уведомлена надлежащим образом, в судебное заседание не явилась, суду не направила ходатайство об отложении рассмотрении дела.</w:t>
      </w:r>
    </w:p>
    <w:p w:rsidR="00A77B3E">
      <w:r>
        <w:t>Согласно ст.25.1 ч.2 КоАП РФ, дело об административном правонарушении может рассматриваться в отсут</w:t>
      </w:r>
      <w:r>
        <w:t xml:space="preserve">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</w:t>
      </w:r>
      <w:r>
        <w:t xml:space="preserve">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8201 № 019029 от дата, а также исследованными в судебном заседании материалами дела, достоверность которых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 xml:space="preserve">образом, вина </w:t>
      </w:r>
      <w:r>
        <w:t>фио</w:t>
      </w:r>
      <w:r>
        <w:t xml:space="preserve"> в совершении административного правонарушения, предусмотренного ч. 2.1 ст. 14.16 Кодекса РФ об административных правонарушениях, полностью нашла свое подтверждение при рассмотрении дела, </w:t>
      </w:r>
      <w:r>
        <w:t>так как она совершила розничную продажу несовершенн</w:t>
      </w:r>
      <w:r>
        <w:t>олетнему алкогольной продукции, если это действие не содержит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</w:t>
      </w:r>
      <w:r>
        <w:t xml:space="preserve">ителя.     </w:t>
      </w:r>
    </w:p>
    <w:p w:rsidR="00A77B3E">
      <w:r>
        <w:t>Статьей 14.16 ч. 2.1 КоАП РФ предусмотрена минимальная санкция в отношении физического лица в размере сумма</w:t>
      </w:r>
    </w:p>
    <w:p w:rsidR="00A77B3E">
      <w:r>
        <w:t>В соответствии с ч. 2.2 ст. 4.1 КоАП РФ при наличии исключительных обстоятельств, связанных с характером совершенного правонарушения, ли</w:t>
      </w:r>
      <w:r>
        <w:t>чностью и имущественным положением привлекаемого к административной ответственности лица, может быть 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</w:t>
      </w:r>
      <w:r>
        <w:t>мер административного штрафа составляет не сумма прописью для физических лиц. В соответствии с ч. 2.3 ст. 4.1 КоАП РФ размер штрафа при назначении наказания в соответствии с ч. 2.2 статьи не может составлять менее половины минимального размера штрафа, пред</w:t>
      </w:r>
      <w:r>
        <w:t>усмотренного для физических лиц соответствующей статьей.</w:t>
      </w:r>
    </w:p>
    <w:p w:rsidR="00A77B3E">
      <w: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</w:t>
      </w:r>
      <w: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отягчающих административную ответственность, судом не установлено. Обстоятельством, смягчающими ад</w:t>
      </w:r>
      <w:r>
        <w:t xml:space="preserve">министративную ответственность, признается раскаяние в содеянном.  </w:t>
      </w:r>
    </w:p>
    <w:p w:rsidR="00A77B3E">
      <w:r>
        <w:t>Таким образом, с учетом изложенного, а также конкретных обстоятельств дела, материального положения лица, привлекаемого к административной ответственности, учитывая большой размер админист</w:t>
      </w:r>
      <w:r>
        <w:t>ративного штрафа, отсутствия негативных последствий, мировой судья считает возможным назначение административного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>
      <w:r>
        <w:t>П</w:t>
      </w:r>
      <w:r>
        <w:t xml:space="preserve">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</w:t>
      </w:r>
      <w:r>
        <w:t>в совершении правонарушения, предусмотренного ч. 2.1 ст. 14.16 КоАП РФ и подвергнуть наказанию в виде административного штрафа в размере сумма.</w:t>
      </w:r>
    </w:p>
    <w:p w:rsidR="00A77B3E">
      <w:r>
        <w:t xml:space="preserve">Получатель штрафа: Получатель: УФК по адрес (Министерство юстиции адрес, л/с телефон в УФК по адрес, юр./почт. </w:t>
      </w:r>
      <w:r>
        <w:t xml:space="preserve">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 </w:t>
      </w:r>
      <w:r>
        <w:t xml:space="preserve">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0410760300895000412214122.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</w:t>
      </w:r>
      <w:r>
        <w:t>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</w:t>
      </w:r>
      <w:r>
        <w:t>го района (городской адрес) адрес.</w:t>
      </w:r>
    </w:p>
    <w:p w:rsidR="00A77B3E"/>
    <w:p w:rsidR="00A77B3E">
      <w:r>
        <w:t xml:space="preserve">Мировой судья                            </w:t>
      </w:r>
      <w:r>
        <w:tab/>
        <w:t xml:space="preserve">                  /подпись/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66"/>
    <w:rsid w:val="00A77B3E"/>
    <w:rsid w:val="00BB1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