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5-89-47/2020</w:t>
      </w:r>
    </w:p>
    <w:p w:rsidR="00A77B3E">
      <w:r>
        <w:t>УИД 91 RS 0089-01-2019-001579-13</w:t>
      </w:r>
    </w:p>
    <w:p w:rsidR="00A77B3E"/>
    <w:p w:rsidR="00A77B3E">
      <w:r>
        <w:t>П О С Т А Н О В Л Е Н И Е</w:t>
      </w:r>
    </w:p>
    <w:p w:rsidR="00A77B3E">
      <w:r>
        <w:t xml:space="preserve">20 февраля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 xml:space="preserve">фио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юридического лица – общества с ограниченной общества с ограниченной ответственностью «Кафе-клуб «Калипсо» (ОГРН: 1159102023871, ИНН/КПП: 9108103992/9108010</w:t>
      </w:r>
      <w:r>
        <w:t xml:space="preserve">01, юридический адрес: Республика Крым, г. Феодосия, адрес), </w:t>
      </w:r>
    </w:p>
    <w:p w:rsidR="00A77B3E">
      <w:r>
        <w:t>в совершении правонарушения, предусмотренного ст. 14.19. КоАП РФ,</w:t>
      </w:r>
    </w:p>
    <w:p w:rsidR="00A77B3E"/>
    <w:p w:rsidR="00A77B3E">
      <w:r>
        <w:t>У С Т А Н О В И Л:</w:t>
      </w:r>
    </w:p>
    <w:p w:rsidR="00A77B3E"/>
    <w:p w:rsidR="00A77B3E">
      <w:r>
        <w:t>Юридическое лицо – ООО «Кафе-Клуб «Калипсо» дата в время, по месту нахождения обособленного подразделения ю</w:t>
      </w:r>
      <w:r>
        <w:t>ридического лица - торгового объекта, расположенного по адресу: Республика Крым, г. Феодосия, адрес, кафе (лит.А, пом.8), совершило административное правонарушение, предусмотренное ст.14.19 КоАП РФ - нарушение установленного законодательством Российской Фе</w:t>
      </w:r>
      <w:r>
        <w:t>дерации о государственном регулировании производства и оборота этилового спирта, алкогольной и спиртосодержащей продукции порядка учета объема производства, оборота и (или) использования этилового спирта, алкогольной и спиртосодержащей продукции или порядк</w:t>
      </w:r>
      <w:r>
        <w:t>а учета использования производственных мощностей,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</w:t>
      </w:r>
      <w:r>
        <w:t>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</w:t>
      </w:r>
      <w:r>
        <w:t>е. при следующих обстоятельствах:</w:t>
      </w:r>
    </w:p>
    <w:p w:rsidR="00A77B3E">
      <w:r>
        <w:t>ООО «Кафе-Клуб «Калипсо» в нарушение ст.14 и ч.1 ст. 26 Федерального закона № 171-ФЗ от дата «О государственном регулировании производства и оборота этилового спирта, алкогольной и спиртосодержащей продукции и об ограничен</w:t>
      </w:r>
      <w:r>
        <w:t>ии потребления (распития) алкогольной продукции», осуществлялся оборот алкогольной продукции с нарушением порядка учета. Без применения программно-аппаратных средств, обеспечивающих прием и передачу информации о розничной продажи алкогольной продукции в ЕГ</w:t>
      </w:r>
      <w:r>
        <w:t>АИС.</w:t>
      </w:r>
    </w:p>
    <w:p w:rsidR="00A77B3E">
      <w:r>
        <w:t>Надлежащим образом уведомленное ООО «Кафе-Клуб «Калипсо» в судебное заседание не явилось, явку представителя не обеспечило, ходатайств об отложении рассмотрения дела не предоставило.</w:t>
      </w:r>
    </w:p>
    <w:p w:rsidR="00A77B3E">
      <w:r>
        <w:t>Согласно ст.25.1 ч.2 КоАП РФ, дело об административном правонарушени</w:t>
      </w:r>
      <w:r>
        <w:t>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ООО «Кафе-Клуб «Калипсо» в совершении административного правонарушения, предусмотр</w:t>
      </w:r>
      <w:r>
        <w:t xml:space="preserve">енного ст. 14.19 КоАП РФ полностью доказанной. </w:t>
      </w:r>
    </w:p>
    <w:p w:rsidR="00A77B3E">
      <w:r>
        <w:t xml:space="preserve">Согласно ст. 14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</w:t>
      </w:r>
      <w:r>
        <w:t>алкогольной продукции», организации осуществляющие оборот, в том числе и розничную продажу, алкогольной продукции обязаны вести учет объема оборота алкогольной продукции.</w:t>
      </w:r>
    </w:p>
    <w:p w:rsidR="00A77B3E">
      <w:r>
        <w:t>В соответствии со ст. 26 Федерального закона № 171 - ФЗ «О государственном регулирова</w:t>
      </w:r>
      <w:r>
        <w:t>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области производства и оборота этилового спирта, алкогольной и спиртосодержащей продукции запрещается, в</w:t>
      </w:r>
      <w:r>
        <w:t xml:space="preserve"> том числе без документов, подтверждающих легальность производства и оборота такой продукции, оборот этилового спирта, алкогольной и спиртосодержащей продукции, информация о которых не зафиксирована в единой государственной автоматизированной информационно</w:t>
      </w:r>
      <w:r>
        <w:t>й системе.</w:t>
      </w:r>
    </w:p>
    <w:p w:rsidR="00A77B3E">
      <w:r>
        <w:t>Алкогольная продукция, информация о которой не зафиксирована в ЕГАИС, считается находящейся в нелегальном обороте и ее реализация запрещена.</w:t>
      </w:r>
    </w:p>
    <w:p w:rsidR="00A77B3E">
      <w:r>
        <w:t>В материалах дела содержится информация (документы по служебному расследованию ООО «Кафе-Клуб «Калипсо»)</w:t>
      </w:r>
      <w:r>
        <w:t xml:space="preserve"> и пояснения должностного лица – директора ООО «Кафе-Клуб «Калипсо» фио, о том, что немаркированная нелицензированная алкогольная продукция была принесена на торговый объект барменом ООО «Кафе-Клуб «Калипсо» фио без ведома директора юридического лица и без</w:t>
      </w:r>
      <w:r>
        <w:t xml:space="preserve"> согласования (л.д. 43-52).</w:t>
      </w:r>
    </w:p>
    <w:p w:rsidR="00A77B3E">
      <w:r>
        <w:t>Данное обстоятельство не может быть принято мировым судьей в качестве смягчающего административную ответственность или освобождающего от административной ответственности в силу того, что именно юридическое лицо обязано обеспечив</w:t>
      </w:r>
      <w:r>
        <w:t>ать соблюдение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порядка учета объема производства, оборота и (или) использования этиловог</w:t>
      </w:r>
      <w:r>
        <w:t>о спирта, алкогольной и спиртосодержащей продукции. Однако данное обстоятельство учитывается мировым судьей при назначении административного наказания.</w:t>
      </w:r>
    </w:p>
    <w:p w:rsidR="00A77B3E">
      <w:r>
        <w:t>Таким образом, мировой судья приходит к выводу о том, что ООО «Кафе-Клуб «Калипсо» не предприняты все не</w:t>
      </w:r>
      <w:r>
        <w:t>обходимые и возможные меры по соблюдению порядка учета объема производства, оборота и (или) использования этилового спирта, алкогольной и спиртосодержащей продукции.</w:t>
      </w:r>
    </w:p>
    <w:p w:rsidR="00A77B3E">
      <w:r>
        <w:t>Вина ООО «Кафе-Клуб «Калипсо» в совершении данного административного правонарушения подтве</w:t>
      </w:r>
      <w:r>
        <w:t xml:space="preserve">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№07-1/66/2019 от дата (л.д.6-11);</w:t>
      </w:r>
    </w:p>
    <w:p w:rsidR="00A77B3E">
      <w:r>
        <w:t>-</w:t>
      </w:r>
      <w:r>
        <w:tab/>
        <w:t>извещением от дата (л.д.12)</w:t>
      </w:r>
    </w:p>
    <w:p w:rsidR="00A77B3E">
      <w:r>
        <w:t>-</w:t>
      </w:r>
      <w:r>
        <w:tab/>
        <w:t>определением о возбуждении дела  №07-1/31/2019 от дата (л.д.13-15);</w:t>
      </w:r>
    </w:p>
    <w:p w:rsidR="00A77B3E">
      <w:r>
        <w:t>-</w:t>
      </w:r>
      <w:r>
        <w:tab/>
        <w:t>протоколом осмотра № 07-1/31/20</w:t>
      </w:r>
      <w:r>
        <w:t>19 (л.д.16-18);</w:t>
      </w:r>
    </w:p>
    <w:p w:rsidR="00A77B3E">
      <w:r>
        <w:t>-</w:t>
      </w:r>
      <w:r>
        <w:tab/>
        <w:t>протоколом изъятия № 07-1/31/2019 от дата (19-21);</w:t>
      </w:r>
    </w:p>
    <w:p w:rsidR="00A77B3E">
      <w:r>
        <w:t>-</w:t>
      </w:r>
      <w:r>
        <w:tab/>
        <w:t>объяснением фио (л.д.22);</w:t>
      </w:r>
    </w:p>
    <w:p w:rsidR="00A77B3E">
      <w:r>
        <w:t>-</w:t>
      </w:r>
      <w:r>
        <w:tab/>
        <w:t>объяснением фио(л.д.23);</w:t>
      </w:r>
    </w:p>
    <w:p w:rsidR="00A77B3E">
      <w:r>
        <w:t>-</w:t>
      </w:r>
      <w:r>
        <w:tab/>
        <w:t>приказом о проведении проверки № 2048 от дата (л.д. – 34-37);</w:t>
      </w:r>
    </w:p>
    <w:p w:rsidR="00A77B3E">
      <w:r>
        <w:t>-</w:t>
      </w:r>
      <w:r>
        <w:tab/>
        <w:t>актом проверки № 001008 от дата (л.д. 38-39)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</w:t>
      </w:r>
      <w:r>
        <w:t xml:space="preserve">чении к административной ответственности соблюдены.  </w:t>
      </w:r>
    </w:p>
    <w:p w:rsidR="00A77B3E">
      <w:r>
        <w:t xml:space="preserve">Таким образом, вина ООО «Кафе-Клуб «Калипсо» в совершении административного правонарушения, предусмотренного ст. 14.19 Кодекса РФ об административных правонарушениях, полностью нашла свое подтверждение </w:t>
      </w:r>
      <w:r>
        <w:t>при рассмотрении дела, так как оно совершила нарушение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порядка учета объема производства</w:t>
      </w:r>
      <w:r>
        <w:t>, оборота и (или) использования этилового спирта, алкогольной и спиртосодержащей продукции или порядка учета использования производственных мощностей, объема собранного винограда и использованного для производства винодельческой продукции винограда либо не</w:t>
      </w:r>
      <w:r>
        <w:t>фиксацию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</w:t>
      </w:r>
      <w:r>
        <w:t>егулировании производства и оборота этилового спирта, алкогольной и спиртосодержащей продукции.</w:t>
      </w:r>
    </w:p>
    <w:p w:rsidR="00A77B3E">
      <w:r>
        <w:t>При назначении наказания мировой судья учитывает, что ООО «Кафе-клуб «Калипсо»» ранее к административной ответственности не привлекалось, при этом каких-либо об</w:t>
      </w:r>
      <w:r>
        <w:t xml:space="preserve">стоятельств, смягчающих либо отягчающих административную ответственность, не установлено. </w:t>
      </w:r>
    </w:p>
    <w:p w:rsidR="00A77B3E">
      <w:r>
        <w:t>Согласно части 1 статьи 4.1 КоАП РФ административное наказание за совершение административного правонарушения назначается в пределах, установленных законом, устанавл</w:t>
      </w:r>
      <w:r>
        <w:t>ивающим ответственность за данное административное правонарушение.</w:t>
      </w:r>
    </w:p>
    <w:p w:rsidR="00A77B3E">
      <w:r>
        <w:t>Вместе с тем частью 3 статьи 4.1 КоАП РФ предусмотрено, что для индивидуализации административной ответственности при назначении наказания юридическому лицу необходимо учитывать характер со</w:t>
      </w:r>
      <w:r>
        <w:t>вершенного административного правонарушения, имущественное финансовое положение юридического лица, обстоятельства смягчающие и отягчающие административную ответственность.</w:t>
      </w:r>
    </w:p>
    <w:p w:rsidR="00A77B3E">
      <w:r>
        <w:t>Исходя из положений части 3.2 статьи 4.1 КоАП РФ, при наличии исключительных обстоят</w:t>
      </w:r>
      <w:r>
        <w:t xml:space="preserve">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</w:t>
      </w:r>
      <w:r>
        <w:t>орган, должностное лицо, рассматривающие дела</w:t>
      </w:r>
      <w:r>
        <w:t xml:space="preserve">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</w:t>
      </w:r>
      <w:r>
        <w:t>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A77B3E">
      <w:r>
        <w:t>Учитывая характер совершенного правонарушения,</w:t>
      </w:r>
      <w:r>
        <w:t xml:space="preserve"> финансовое положение привлекаемого к административной ответственности юридического лица, мировой судья считает необходимым назначить административное наказание в виде административного штрафа в размере менее минимального размера административного штрафа, </w:t>
      </w:r>
      <w:r>
        <w:t>предусмотренного ст.14.19 КоАП РФ.</w:t>
      </w:r>
    </w:p>
    <w:p w:rsidR="00A77B3E">
      <w:r>
        <w:t>В соответствии со ст. 3.3 КоАП РФ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</w:t>
      </w:r>
      <w:r>
        <w:t>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A77B3E">
      <w:r>
        <w:t>Учитывая изложенные обстоятельства, характер совершенного административного правонарушения и его последствиям, мировой судья считае</w:t>
      </w:r>
      <w:r>
        <w:t>т возможным назначить ООО «Кафе-клуб «Калипсо»» административное наказание в виде административного штрафа в размере менее минимального размера административного штрафа, предусмотренного ст.14.19 КоАП РФ, а именно в размере 75 000 рублей с конфискацией про</w:t>
      </w:r>
      <w:r>
        <w:t>дукции, явившейся предметом административного правонарушения.</w:t>
      </w:r>
    </w:p>
    <w:p w:rsidR="00A77B3E">
      <w:r>
        <w:t>На основании изложенного, руководствуясь ст.ст. 29.9, 29.10 КоАП РФ судья, -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>Признать юридическое лицо – общество с ограниченной ответственностью «Кафе-клуб «Калипсо»», О</w:t>
      </w:r>
      <w:r>
        <w:t>ГРН: 1159102023871, ИНН/КПП: 9108103992/910801001, юридический адрес: Республика Крым, г. Феодосия, адрес, виновным в совершении правонарушения, предусмотренного ст. 14.19 КоАП РФ и подвергнуть наказанию в виде административного штрафа в размере 75 000 (се</w:t>
      </w:r>
      <w:r>
        <w:t xml:space="preserve">мидесяти пяти тысяч) рублей с конфискацией продукции, явившейся предметом административного правонарушения. </w:t>
      </w:r>
    </w:p>
    <w:p w:rsidR="00A77B3E">
      <w:r>
        <w:t>Реквизиты для оплаты штрафа: Получатель: УФК по Республике Крым (Министерство юстиции Республики Крым, л/с 04752203230 адрес60-летия СССР 28)), ИНН</w:t>
      </w:r>
      <w:r>
        <w:t>: 9102013284, КПП: 910201001, Банк получателя: Отделение по Республике Крым Южного главного управления ЦБРФ, БИК: 043510001, Счет: 40101810335100010001, ОКТМО: 35726000, КБК: 828 1 16 01143 01 9000 140.</w:t>
      </w:r>
    </w:p>
    <w:p w:rsidR="00A77B3E">
      <w:r>
        <w:t>Оригинал квитанции об оплате штрафа необходимо предос</w:t>
      </w:r>
      <w:r>
        <w:t>тавить мировому судье судебного участка № 89 Феодосийского судебного района (городской округ Феодосия) Республики Крым.</w:t>
      </w:r>
    </w:p>
    <w:p w:rsidR="00A77B3E">
      <w:r>
        <w:t>Разъяснить, что в соответствии с ч. 1 ст. 32.2 КоАП РФ, административный штраф должен быть уплачен лицом, привлеченным к административно</w:t>
      </w:r>
      <w:r>
        <w:t>й ответственности не позднее 60 дней со дня вступления постановления о наложении административного штрафа в законную силу.</w:t>
      </w:r>
    </w:p>
    <w:p w:rsidR="00A77B3E">
      <w:r>
        <w:t>В соответствие со ст. 20.25 ч. 1 КоАП РФ, неуплата административного штрафа в срок влечет наложение административного штрафа в двукра</w:t>
      </w:r>
      <w:r>
        <w:t>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</w:t>
      </w:r>
      <w:r>
        <w:t>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фио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</w:t>
      </w:r>
      <w:r>
        <w:t xml:space="preserve">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16"/>
    <w:rsid w:val="008C131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271B29-436F-4150-AE2A-CD2A41CA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