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5-89-47/2024</w:t>
      </w:r>
    </w:p>
    <w:p w:rsidR="00A77B3E">
      <w:r>
        <w:t>УИД 91MS0089-телефон-телефон</w:t>
      </w:r>
    </w:p>
    <w:p w:rsidR="00A77B3E"/>
    <w:p w:rsidR="00A77B3E">
      <w:r>
        <w:t>ПОСТАНОВЛЕНИЕ</w:t>
      </w:r>
    </w:p>
    <w:p w:rsidR="00A77B3E">
      <w:r>
        <w:t>дата</w:t>
      </w:r>
      <w:r>
        <w:tab/>
        <w:t xml:space="preserve">                 адрес</w:t>
      </w:r>
    </w:p>
    <w:p w:rsidR="00A77B3E"/>
    <w:p w:rsidR="00A77B3E">
      <w:r>
        <w:t xml:space="preserve">Исполняющий обязанности мирового судьи судебного участка № 89 Феодосийского судебного района (городской адрес) адрес мировой судья судебного участка № 88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которого вед</w:t>
      </w:r>
      <w:r>
        <w:t xml:space="preserve">ётся производство по делу об административном правонарушении,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правонарушениях, в отношении </w:t>
      </w:r>
      <w:r>
        <w:t>фио</w:t>
      </w:r>
      <w:r>
        <w:t>, паспортные данные, гражд</w:t>
      </w:r>
      <w:r>
        <w:t>анина Российской Федерации, паспортные данные</w:t>
      </w:r>
      <w:r>
        <w:t xml:space="preserve"> (</w:t>
      </w:r>
      <w:r>
        <w:t xml:space="preserve">), </w:t>
      </w:r>
      <w:r>
        <w:t>со слов работающего по частному найму, неженатого, инвалидом 1-2 группы не являющегося,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административное правонарушение,</w:t>
      </w:r>
      <w:r>
        <w:t xml:space="preserve"> предусмотренное ст. 20.21 КоАП РФ – появление общественном месте в состоянии опьянения, оскорбляющем человеческое достоинство и общественную нравственность, при следующих обстоятельствах: </w:t>
      </w:r>
    </w:p>
    <w:p w:rsidR="00A77B3E"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находился в общественном месте возле дома № </w:t>
      </w:r>
      <w:r>
        <w:t>по</w:t>
      </w:r>
      <w:r>
        <w:t xml:space="preserve"> адрес в адрес в состоянии алкогольного опьянения, оскорбляющем человеческое достоинство и общественную нравственность, которое выражалось следующими признаками: резкий запах алкоголя изо рта, неопрятный внешний вид, шаткая походка, невнятная речь.</w:t>
      </w:r>
    </w:p>
    <w:p w:rsidR="00A77B3E">
      <w:r>
        <w:t>фио</w:t>
      </w:r>
      <w:r>
        <w:t xml:space="preserve"> в с</w:t>
      </w:r>
      <w:r>
        <w:t>удебном заседании вину в совершении инкриминируемого правонарушения признал, в содеянном раскаялся.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доказанной.</w:t>
      </w:r>
    </w:p>
    <w:p w:rsidR="00A77B3E">
      <w:r>
        <w:t>Ви</w:t>
      </w:r>
      <w:r>
        <w:t xml:space="preserve">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№ </w:t>
      </w:r>
      <w:r>
        <w:t xml:space="preserve">от дата, определением по делу об административном правонарушении от дата, рапортом полицейского </w:t>
      </w:r>
      <w:r>
        <w:t>по а</w:t>
      </w:r>
      <w:r>
        <w:t>дрес мл</w:t>
      </w:r>
      <w:r>
        <w:t>.</w:t>
      </w:r>
      <w:r>
        <w:t xml:space="preserve"> </w:t>
      </w:r>
      <w:r>
        <w:t>с</w:t>
      </w:r>
      <w:r>
        <w:t xml:space="preserve">ержанта полиции </w:t>
      </w:r>
      <w:r>
        <w:t>фио</w:t>
      </w:r>
      <w:r>
        <w:t xml:space="preserve"> от дата, протоколом о направлении на медицинское освидетельствование на состояние опьянения </w:t>
      </w:r>
      <w:r>
        <w:t xml:space="preserve">№ </w:t>
      </w:r>
      <w:r>
        <w:t xml:space="preserve">от дата, актом медицинского освидетельствования № </w:t>
      </w:r>
      <w:r>
        <w:t>от дата, справкой на физическое лицо.</w:t>
      </w:r>
    </w:p>
    <w:p w:rsidR="00A77B3E">
      <w:r>
        <w:t>Достоверность исследованных в</w:t>
      </w:r>
      <w:r>
        <w:t xml:space="preserve"> судебном заседании материалов дела не вызывает у суда сомнений, поскольку они не противоречивы и согласуются между собой. </w:t>
      </w:r>
      <w:r>
        <w:t>Материалы об административном правонарушении составлены в соответствии с требованиями Закона, права привлекаемого лица при привлечени</w:t>
      </w:r>
      <w:r>
        <w:t>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КоАП РФ, полностью нашла свое подтверждение при рассмотрении дела, так как он совершил - появление в обществен</w:t>
      </w:r>
      <w:r>
        <w:t>ном месте на улице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ст.ст.4.1-4.3 КоАП РФ, суд учитывает тяжесть содеянного, данные о личности правонарушителя.</w:t>
      </w:r>
    </w:p>
    <w:p w:rsidR="00A77B3E">
      <w:r>
        <w:t>К обстояте</w:t>
      </w:r>
      <w:r>
        <w:t>льствам смягчающим административную ответственность суд полагает возможным отнести раскаяние лица в совершении административного правонарушения, признание вины.</w:t>
      </w:r>
    </w:p>
    <w:p w:rsidR="00A77B3E">
      <w:r>
        <w:t>Обстоятельством, отягчающим административную ответственность, является повторное совершение одн</w:t>
      </w:r>
      <w:r>
        <w:t xml:space="preserve">ородного административного правонарушения. </w:t>
      </w:r>
    </w:p>
    <w:p w:rsidR="00A77B3E">
      <w:r>
        <w:t xml:space="preserve">При таких обстоятельствах суд считает необходимым назначить </w:t>
      </w:r>
      <w:r>
        <w:t>фио</w:t>
      </w:r>
      <w:r>
        <w:t xml:space="preserve"> наказание в переделах санкции статьи 20.21 КоАП РФ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</w:t>
      </w:r>
      <w:r>
        <w:t>10 КоАП РФ судья</w:t>
      </w:r>
    </w:p>
    <w:p w:rsidR="00A77B3E"/>
    <w:p w:rsidR="00A77B3E">
      <w:r>
        <w:t>ПОСТАНОВИЛ:</w:t>
      </w:r>
    </w:p>
    <w:p w:rsidR="00A77B3E">
      <w:r>
        <w:t>фио</w:t>
      </w:r>
      <w:r>
        <w:t xml:space="preserve"> признать виновным в совершении правонарушения, предусмотренного ст. 20.21 КоАП РФ, и подвергнуть наказанию в виде административного штрафа в размере сумма.</w:t>
      </w:r>
    </w:p>
    <w:p w:rsidR="00A77B3E">
      <w:r>
        <w:t xml:space="preserve">Реквизиты для оплаты штрафа: Получатель: УФК по адрес </w:t>
      </w:r>
      <w:r>
        <w:t>(Министерство юстиции адрес, л/с телефон в УФК по адрес, юр./почт. адрес: адрес, 29500, адрес60-летия СССР, 28), ИНН: телефон, КПП: телефон, ОГРН: 1149102019164, Банковские реквизиты: Наименование банка: Отделение адрес Банка России//УФК по адрес, БИК: тел</w:t>
      </w:r>
      <w:r>
        <w:t xml:space="preserve">ефон, Единый казначейский счет: 40102810645370000035, Казначейский счет:03100643000000017500, Код Сводного реестра: телефон, Код по Сводному реестру: телефон, ОКТМО: телефон, КБК:  телефон </w:t>
      </w:r>
      <w:r>
        <w:t>телефон</w:t>
      </w:r>
      <w:r>
        <w:t>, УИН 0410760300895000472420160.</w:t>
      </w:r>
    </w:p>
    <w:p w:rsidR="00A77B3E">
      <w:r>
        <w:t>Разъяснить лицу, привлекаем</w:t>
      </w:r>
      <w:r>
        <w:t>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Феодосийский городской суд адрес в течение 10 суток со дня вру</w:t>
      </w:r>
      <w:r>
        <w:t>чения или получения копии настоящего постановления.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 </w:t>
      </w:r>
      <w:r>
        <w:tab/>
      </w:r>
      <w:r>
        <w:tab/>
      </w:r>
      <w:r>
        <w:tab/>
        <w:t xml:space="preserve">           </w:t>
      </w:r>
      <w:r>
        <w:t>фио</w:t>
      </w:r>
    </w:p>
    <w:p w:rsidR="00A77B3E">
      <w:r>
        <w:t>Копия верна:</w:t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  <w:t>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8F8"/>
    <w:rsid w:val="000178F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