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№5-89-50/2026</w:t>
      </w:r>
    </w:p>
    <w:p w:rsidR="00A77B3E">
      <w:r>
        <w:t>УИД 91MS0089-телефон-телефон</w:t>
      </w:r>
    </w:p>
    <w:p w:rsidR="00A77B3E"/>
    <w:p w:rsidR="00A77B3E">
      <w:r>
        <w:t>ПОСТАНОВЛЕНИЕ</w:t>
      </w:r>
    </w:p>
    <w:p w:rsidR="00A77B3E">
      <w:r>
        <w:t>дата                                                                   адрес</w:t>
      </w:r>
    </w:p>
    <w:p w:rsidR="00A77B3E"/>
    <w:p w:rsidR="00A77B3E">
      <w:r>
        <w:t xml:space="preserve">Мировой судья судебного участка №89 Феодосийского судебного района (город республиканского значения Феодосия с </w:t>
      </w:r>
      <w:r>
        <w:t xml:space="preserve">подчиненной ему территорией) адрес </w:t>
      </w:r>
      <w:r>
        <w:t>фио</w:t>
      </w:r>
      <w:r>
        <w:t>,</w:t>
      </w:r>
    </w:p>
    <w:p w:rsidR="00A77B3E">
      <w:r>
        <w:t xml:space="preserve">рассмотрев в открытом судебном заседании дело об административном правонарушении, в отношении  </w:t>
      </w:r>
    </w:p>
    <w:p w:rsidR="00A77B3E">
      <w:r>
        <w:t>фио</w:t>
      </w:r>
      <w:r>
        <w:t xml:space="preserve">, паспортные данные, гражданина РФ, паспортные данные, </w:t>
      </w:r>
    </w:p>
    <w:p w:rsidR="00A77B3E">
      <w:r>
        <w:t>о привлечении к административной ответственности за совершени</w:t>
      </w:r>
      <w:r>
        <w:t>е правонарушения, предусмотренного ч. 1 ст. 12.8 Кодекса Российской Федерации об административных правонарушениях,</w:t>
      </w:r>
    </w:p>
    <w:p w:rsidR="00A77B3E">
      <w:r>
        <w:t xml:space="preserve">                                               УСТАНОВИЛ:</w:t>
      </w:r>
    </w:p>
    <w:p w:rsidR="00A77B3E">
      <w:r>
        <w:t xml:space="preserve">дата в время по адресу: адрес, адрес, </w:t>
      </w:r>
      <w:r>
        <w:t>фио</w:t>
      </w:r>
      <w:r>
        <w:t xml:space="preserve"> управлял транспортным средством марка авт</w:t>
      </w:r>
      <w:r>
        <w:t xml:space="preserve">омобиля, гос. номер М269СМ82, в состоянии алкогольного опьянения, чем нарушил п. 2.7 ПДД РФ, то есть совершил административное правонарушение, предусмотренное ч. 1 ст. 12.8 Кодекса Российской Федерации об административных правонарушениях.  </w:t>
      </w:r>
    </w:p>
    <w:p w:rsidR="00A77B3E">
      <w:r>
        <w:t>В судебное засе</w:t>
      </w:r>
      <w:r>
        <w:t xml:space="preserve">дание </w:t>
      </w:r>
      <w:r>
        <w:t>фио</w:t>
      </w:r>
      <w:r>
        <w:t xml:space="preserve"> не явился, извещен надлежаще, что подтверждается телефонограммой, причины неявки суду неизвестны.</w:t>
      </w:r>
    </w:p>
    <w:p w:rsidR="00A77B3E">
      <w:r>
        <w:t xml:space="preserve">Учитывая надлежащее извещение </w:t>
      </w:r>
      <w:r>
        <w:t>фио</w:t>
      </w:r>
      <w:r>
        <w:t xml:space="preserve">, считаю возможным рассмотреть дело в его отсутствие.  </w:t>
      </w:r>
    </w:p>
    <w:p w:rsidR="00A77B3E">
      <w:r>
        <w:t xml:space="preserve">Исследовав материалы дела, прихожу к следующему. </w:t>
      </w:r>
    </w:p>
    <w:p w:rsidR="00A77B3E">
      <w:r>
        <w:t xml:space="preserve">Согласно </w:t>
      </w:r>
      <w:r>
        <w:t>требованиям п. 2.7 Правил дорожного движения Российской Федерации, утвержденных Постановлением Совета Министров - Правительства Российской Федерации от дата № 1090, водителю запрещается управление транспортным средством в состоянии опьянения (алкогольного,</w:t>
      </w:r>
      <w:r>
        <w:t xml:space="preserve"> наркотического или иного), под воздействием, в том числе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>
      <w:r>
        <w:t>В соответствии с частью 1 статьи 12.8 Кодекса Российской Ф</w:t>
      </w:r>
      <w:r>
        <w:t>едерации об административных правонарушениях управление транспортным средством водителем, находящимся в состоянии опьянения, - влечет наложение административного штрафа в размере сумма прописью с лишением права управления транспортными средствами на срок о</w:t>
      </w:r>
      <w:r>
        <w:t>т полутора до двух лет.</w:t>
      </w:r>
    </w:p>
    <w:p w:rsidR="00A77B3E">
      <w:r>
        <w:t>Согласно примечанию к указанной статье, употребление веществ, вызывающих алкогольное или наркотическое опьянение, либо психотропных или иных вызывающих опьянение веществ запрещается. Административная ответственность, предусмотренная</w:t>
      </w:r>
      <w:r>
        <w:t xml:space="preserve"> настоящей статьей и частью 3 статьи 12.27 настоящего Кодекса,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</w:t>
      </w:r>
      <w:r>
        <w:t xml:space="preserve">уммарную погрешность измерений, а именно 0,16 миллиграмма на один литр выдыхаемого воздуха, или в </w:t>
      </w:r>
      <w:r>
        <w:t>случае наличия наркотических средств или психотропных веществ в организме человека.</w:t>
      </w:r>
    </w:p>
    <w:p w:rsidR="00A77B3E">
      <w:r>
        <w:t>В силу ч. 1.1 ст. 27.12 Кодекса Российской Федерации об административных п</w:t>
      </w:r>
      <w:r>
        <w:t>равонарушениях,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</w:t>
      </w:r>
      <w:r>
        <w:t xml:space="preserve">ия в соответствии с ч. 6 ст. 27.12 Кодекса Российской Федерации об административных правонарушениях. </w:t>
      </w:r>
    </w:p>
    <w:p w:rsidR="00A77B3E">
      <w:r>
        <w:t>Частью 6 ст. 27.12 Кодекса Российской Федерации об административных правонарушениях установлено, что освидетельствование на состояние алкогольного опьянен</w:t>
      </w:r>
      <w:r>
        <w:t>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Федерации.</w:t>
      </w:r>
    </w:p>
    <w:p w:rsidR="00A77B3E">
      <w:r>
        <w:t xml:space="preserve">Порядок освидетельствования лица, которое управляет транспортным средством, </w:t>
      </w:r>
      <w:r>
        <w:t>на состояние алкогольного опьянения и оформления его результатов установлен разделом II «Правил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</w:t>
      </w:r>
      <w:r>
        <w:t>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результатов», утвержденных постановлением Правительства Российской Федерации от дата № 1882 (далее – Правила №1</w:t>
      </w:r>
      <w:r>
        <w:t>882).</w:t>
      </w:r>
    </w:p>
    <w:p w:rsidR="00A77B3E">
      <w:r>
        <w:t>Так, в силу п. 2 указанных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</w:t>
      </w:r>
      <w:r>
        <w:t>ие речи; резкое изменение окраски кожных покровов лица; поведение, не соответствующее обстановке.</w:t>
      </w:r>
    </w:p>
    <w:p w:rsidR="00A77B3E">
      <w:r>
        <w:t>В соответствии с п. 3 Правил №1882 освидетельствование на состояние алкогольного опьянения осуществляется с использованием средств измерений утвержденного тип</w:t>
      </w:r>
      <w:r>
        <w:t>а, обеспечивающих запись результатов измерения на бумажном носителе, поверенных в установленном порядке в соответствии с законодательством Российской Федерации об обеспечении единства измерений (далее - средства измерений).</w:t>
      </w:r>
    </w:p>
    <w:p w:rsidR="00A77B3E">
      <w:r>
        <w:t>Факт употребления вызывающих алк</w:t>
      </w:r>
      <w:r>
        <w:t>огольное опьянение веществ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 (п. 6 Правил №1882).</w:t>
      </w:r>
    </w:p>
    <w:p w:rsidR="00A77B3E">
      <w:r>
        <w:t xml:space="preserve">Согласно п. 7 Правил №1882 </w:t>
      </w:r>
      <w:r>
        <w:t>результаты освидетельствования на состояние алкогольного опьянения отражаются в акте освидетельствования на состояние алкогольного опьянения, форма которого утверждается Министерством внутренних дел Российской Федерации по согласованию с Министерством здра</w:t>
      </w:r>
      <w:r>
        <w:t>воохранения Российской Федерации. К указанному акту приобщается бумажный носитель с записью результатов измерений. Копия этого акта вручается водителю транспортного средства, в отношении которого он был составлен.</w:t>
      </w:r>
    </w:p>
    <w:p w:rsidR="00A77B3E">
      <w:r>
        <w:t>Таким образом, для привлечения виновного л</w:t>
      </w:r>
      <w:r>
        <w:t xml:space="preserve">ица к административной ответственности по признакам правонарушения, предусмотренного частью 1 статьи 12.8 Кодекса Российской Федерации об административных правонарушениях, </w:t>
      </w:r>
      <w:r>
        <w:t>правовое значение имеет факт нахождения лица, управляющего транспортным средством, в</w:t>
      </w:r>
      <w:r>
        <w:t xml:space="preserve"> состоянии опьянения (алкогольного, наркотического или иного).</w:t>
      </w:r>
    </w:p>
    <w:p w:rsidR="00A77B3E">
      <w:r>
        <w:t>При этом, как разъяснено в п. 7 Постановления Пленума Верховного Суда Российской Федерации от дата №18 «О некоторых вопросах, возникающих у судов при применении Особенной части Кодекса Российск</w:t>
      </w:r>
      <w:r>
        <w:t>ой Федерации об административных правонарушениях» по делу об административном правонарушении, предусмотренном ст. 12.8 КоАП РФ, надлежит учитывать, что доказательствами состояния опьянения водителя являются акт освидетельствования на состояние алкогольного</w:t>
      </w:r>
      <w:r>
        <w:t xml:space="preserve"> опьянения и (или) акт медицинского освидетельствования на состояние опьянения.</w:t>
      </w:r>
    </w:p>
    <w:p w:rsidR="00A77B3E">
      <w:r>
        <w:t xml:space="preserve">Из материалов дела усматривается, что дата в время по адресу: адрес, адрес, </w:t>
      </w:r>
      <w:r>
        <w:t>фио</w:t>
      </w:r>
      <w:r>
        <w:t xml:space="preserve"> управлял транспортным средством марка автомобиля, гос. номер М269СМ82, в состоянии алкогольного </w:t>
      </w:r>
      <w:r>
        <w:t>опьянения. Результат освидетельствования – 0,94 мг/л.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 подтверждается совокупностью исследованных в судебном заседании доказательств, а именно:  </w:t>
      </w:r>
    </w:p>
    <w:p w:rsidR="00A77B3E">
      <w:r>
        <w:t xml:space="preserve">- протоколом об административном правонарушении 82 АП </w:t>
      </w:r>
      <w:r>
        <w:t>№313010 от дата;</w:t>
      </w:r>
    </w:p>
    <w:p w:rsidR="00A77B3E">
      <w:r>
        <w:t>-  протоколом об отстранении от управления транспортным средством 82 ОТ №085268 от дата;</w:t>
      </w:r>
    </w:p>
    <w:p w:rsidR="00A77B3E">
      <w:r>
        <w:t>- актом освидетельствования на состояние алкогольного опьянения 82 АО  №037711 от дата и распечаткой результатов проведенного исследования от дата, со</w:t>
      </w:r>
      <w:r>
        <w:t>гласно которой наличие абсолютного этилового спирта в выдыхаемом воздухе составляет 0,94 мг/л;</w:t>
      </w:r>
    </w:p>
    <w:p w:rsidR="00A77B3E">
      <w:r>
        <w:t xml:space="preserve">-  видеозаписью события вмененного </w:t>
      </w:r>
      <w:r>
        <w:t>фио</w:t>
      </w:r>
      <w:r>
        <w:t xml:space="preserve"> административного правонарушения.</w:t>
      </w:r>
    </w:p>
    <w:p w:rsidR="00A77B3E">
      <w:r>
        <w:t xml:space="preserve">Основаниями полагать, что дата в время по адресу: адрес, адрес, </w:t>
      </w:r>
      <w:r>
        <w:t>фио</w:t>
      </w:r>
      <w:r>
        <w:t xml:space="preserve"> управлял транспортны</w:t>
      </w:r>
      <w:r>
        <w:t>м средством марка автомобиля, гос. номер М269СМ82, в состоянии алкогольного опьянения явилось наличие у последнего признаков опьянения, таких как: запах алкоголя изо рта, что  согласуется с пунктом 2 Правил и отражено в протоколе об отстранении от управлен</w:t>
      </w:r>
      <w:r>
        <w:t xml:space="preserve">ия транспортным средством 82 ОТ №085268 от дата. </w:t>
      </w:r>
    </w:p>
    <w:p w:rsidR="00A77B3E">
      <w:r>
        <w:t>фио</w:t>
      </w:r>
      <w:r>
        <w:t xml:space="preserve"> было проведено исследование выдыхаемого воздуха на наличие алкоголя с использованием средства измерения </w:t>
      </w:r>
      <w:r>
        <w:t>Alcotest</w:t>
      </w:r>
      <w:r>
        <w:t xml:space="preserve"> 6810 (дата последней поверки дата), которое показало концентрацию абсолютного этилового с</w:t>
      </w:r>
      <w:r>
        <w:t xml:space="preserve">пирта в выдыхаемом воздухе – 0, 94 миллиграмм на один литр выдыхаемого воздуха, что превышает установленную допустимую концентрацию абсолютного этилового спирта, а именно: 0,16 миллиграмма на один литр выдыхаемого воздуха. </w:t>
      </w:r>
    </w:p>
    <w:p w:rsidR="00A77B3E">
      <w:r>
        <w:t>Ставить под сомнение данные, изл</w:t>
      </w:r>
      <w:r>
        <w:t xml:space="preserve">оженные в акте освидетельствования на состояние алкогольного опьянения 82 АО №037711 от дата оснований не имеется. Замечаний в ходе данной процедуры </w:t>
      </w:r>
      <w:r>
        <w:t>фио</w:t>
      </w:r>
      <w:r>
        <w:t xml:space="preserve"> не представил, о нарушении порядка проведения не заявлял, с результатами освидетельствования согласился</w:t>
      </w:r>
      <w:r>
        <w:t>, что  было зафиксировано.</w:t>
      </w:r>
    </w:p>
    <w:p w:rsidR="00A77B3E">
      <w:r>
        <w:t xml:space="preserve">Каких-либо существенных нарушений Правил №1882, влекущих признание акта освидетельствования на состояние алкогольного опьянения 82 АО №037711 от дата недопустимым доказательством, не имеется. </w:t>
      </w:r>
    </w:p>
    <w:p w:rsidR="00A77B3E">
      <w:r>
        <w:t>Учитывая изложенное, акт освидетельс</w:t>
      </w:r>
      <w:r>
        <w:t xml:space="preserve">твования на состояние алкогольного опьянения 82 АО №037711 от дата является надлежащим и допустимым </w:t>
      </w:r>
      <w:r>
        <w:t xml:space="preserve">доказательством, подтверждающим вину </w:t>
      </w:r>
      <w:r>
        <w:t>фио</w:t>
      </w:r>
      <w:r>
        <w:t xml:space="preserve"> в совершении административного правонарушения. </w:t>
      </w:r>
    </w:p>
    <w:p w:rsidR="00A77B3E">
      <w:r>
        <w:t xml:space="preserve">Меры обеспечения производства по делу применены к </w:t>
      </w:r>
      <w:r>
        <w:t>фио</w:t>
      </w:r>
      <w:r>
        <w:t xml:space="preserve"> с применением</w:t>
      </w:r>
      <w:r>
        <w:t xml:space="preserve"> видеозаписи в соответствии с требованиями ст. ст. 25.7, 27.12 Кодекса Российской Федерации об административных правонарушениях и положениями Правил № 1882.</w:t>
      </w:r>
    </w:p>
    <w:p w:rsidR="00A77B3E">
      <w:r>
        <w:t>Из смысла ст. ст. 26.1 и 26.2 Кодекса Российской Федерации об административных правонарушениях, обс</w:t>
      </w:r>
      <w:r>
        <w:t>тоятельства, имеющие отношение к делу об административном правонарушении, устанавливаются путем исследования доказательств, к которым относятся любые фактические данные, на основании которых судья, орган, должностное лицо, в производстве которого находится</w:t>
      </w:r>
      <w:r>
        <w:t xml:space="preserve"> дело, определяет наличие или отсутствие события административного правонарушения, а также виновность лица, привлекаемого к административной ответственности.</w:t>
      </w:r>
    </w:p>
    <w:p w:rsidR="00A77B3E">
      <w:r>
        <w:t>В ч. 2 ст. 26.2 Кодекса Российской Федерации об административных правонарушениях закреплено, что э</w:t>
      </w:r>
      <w:r>
        <w:t xml:space="preserve">ти данные могут быть установлены не только протоколом об административном правонарушении,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</w:t>
      </w:r>
      <w:r>
        <w:t xml:space="preserve">но и иными документами, к которым в силу ч. 2 ст. 26.7 Кодекса Российской Федерации об административных правонарушениях могут быть отнесены материалы фото- и киносъемки, </w:t>
      </w:r>
      <w:r>
        <w:t>звуко</w:t>
      </w:r>
      <w:r>
        <w:t xml:space="preserve"> - и видеозаписи.</w:t>
      </w:r>
    </w:p>
    <w:p w:rsidR="00A77B3E">
      <w:r>
        <w:t>Видеозапись фиксирует обстоятельства, имеющие значение для уста</w:t>
      </w:r>
      <w:r>
        <w:t>новления обстоятельства дела, при этом требований к порядку ее осуществления и приобщения к материалам дела Кодекса Российской Федерации об административных правонарушениях не содержит.</w:t>
      </w:r>
    </w:p>
    <w:p w:rsidR="00A77B3E">
      <w:r>
        <w:t xml:space="preserve">Протоколы, отражающие применение мер обеспечения производства по делу </w:t>
      </w:r>
      <w:r>
        <w:t>об административном правонарушении, составлены последовательно, в соответствии с положениями ст. ст. 28.2, 28.3, 27.12, 27.13 Кодекса Российской Федерации об административных правонарушениях уполномоченным должностным лицом, нарушений требований закона, вл</w:t>
      </w:r>
      <w:r>
        <w:t>екущих признание их недопустимыми доказательствами, не установлено, все сведения, необходимые для правильного разрешения дела, в протоколах отражены. О поступивших от лица, в отношении которого ведется производство по делу об административном правонарушени</w:t>
      </w:r>
      <w:r>
        <w:t xml:space="preserve">и, при совершении процессуальных действий, замечаниях или дополнениях не указано. </w:t>
      </w:r>
    </w:p>
    <w:p w:rsidR="00A77B3E">
      <w:r>
        <w:t>Таким образом, исследованные в судебном заседании доказательства получены с соблюдением установленного законом порядка, отвечают требованиям относимости, допустимости и дост</w:t>
      </w:r>
      <w:r>
        <w:t xml:space="preserve">аточности, отнесены ст. 26.2 Кодекса Российской Федерации об административных правонарушениях к числу доказательств, имеющих значение для правильного разрешения дела, и исключают какие-либо сомнения в виновности </w:t>
      </w:r>
      <w:r>
        <w:t>фио</w:t>
      </w:r>
      <w:r>
        <w:t xml:space="preserve"> в совершении административного правонару</w:t>
      </w:r>
      <w:r>
        <w:t>шения.</w:t>
      </w:r>
    </w:p>
    <w:p w:rsidR="00A77B3E">
      <w:r>
        <w:t xml:space="preserve">Учитывая исследованные в судебном заседании доказательства, оценив их в совокупности на предмет допустимости, достоверности и достаточности, мировой судья приходит к выводу о том, что в действиях </w:t>
      </w:r>
      <w:r>
        <w:t>фио</w:t>
      </w:r>
      <w:r>
        <w:t xml:space="preserve"> имеется состав административного правонарушения, </w:t>
      </w:r>
      <w:r>
        <w:t xml:space="preserve">предусмотренного ч. 1 ст. 12.8 Кодекса </w:t>
      </w:r>
      <w:r>
        <w:t>Российской Федерации об административных правонарушениях, а именно: управление транспортным средством водителем, находящимся в состоянии опьянения,  такие действия не содержат уголовно наказуемого деяния.</w:t>
      </w:r>
    </w:p>
    <w:p w:rsidR="00A77B3E">
      <w:r>
        <w:t>Процессуальн</w:t>
      </w:r>
      <w:r>
        <w:t xml:space="preserve">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>
        <w:t>фио</w:t>
      </w:r>
      <w:r>
        <w:t xml:space="preserve"> при возбуждении дела об администр</w:t>
      </w:r>
      <w:r>
        <w:t>ативном правонарушении нарушены не были.</w:t>
      </w:r>
    </w:p>
    <w:p w:rsidR="00A77B3E">
      <w:r>
        <w:t>При определении административного наказания, принимаю во внимание характер и степень общественной опасности совершенного административного правонарушения: высокую степень опасности административного правонарушения в</w:t>
      </w:r>
      <w:r>
        <w:t xml:space="preserve"> области дорожного движения и возможность его негативных последствий при управлении  источником повышенной опасности в состоянии опьянения, а также данные о личности </w:t>
      </w:r>
      <w:r>
        <w:t>фио</w:t>
      </w:r>
    </w:p>
    <w:p w:rsidR="00A77B3E">
      <w:r>
        <w:t xml:space="preserve">Обстоятельств, смягчающих и отягчающих ответственность </w:t>
      </w:r>
      <w:r>
        <w:t>фио</w:t>
      </w:r>
      <w:r>
        <w:t xml:space="preserve"> по делу не установлено.</w:t>
      </w:r>
    </w:p>
    <w:p w:rsidR="00A77B3E">
      <w:r>
        <w:t>Учи</w:t>
      </w:r>
      <w:r>
        <w:t xml:space="preserve">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по </w:t>
      </w:r>
      <w:r>
        <w:t xml:space="preserve">делу об административном правонарушении, обстоятельства дела, прихожу к выводу, что  </w:t>
      </w:r>
      <w:r>
        <w:t>фио</w:t>
      </w:r>
      <w:r>
        <w:t xml:space="preserve"> следует подвергнуть наказанию в виде штрафа с лишением права управления транспортными средствами в пределах санкции, предусмотренной ч. 1 ст. 12.8 Кодекса Российской Ф</w:t>
      </w:r>
      <w:r>
        <w:t xml:space="preserve">едерации об административных правонарушениях. </w:t>
      </w:r>
    </w:p>
    <w:p w:rsidR="00A77B3E">
      <w: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 –</w:t>
      </w:r>
    </w:p>
    <w:p w:rsidR="00A77B3E">
      <w:r>
        <w:t>ПОСТАНОВИЛ:</w:t>
      </w:r>
    </w:p>
    <w:p w:rsidR="00A77B3E"/>
    <w:p w:rsidR="00A77B3E">
      <w:r>
        <w:t xml:space="preserve">Признать </w:t>
      </w:r>
      <w:r>
        <w:t>фио</w:t>
      </w:r>
      <w:r>
        <w:t>, паспортные данные, виновным в</w:t>
      </w:r>
      <w:r>
        <w:t xml:space="preserve"> совершении административного правонарушения, предусмотренного ч.1 ст. 12.8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сумма с лишением права управл</w:t>
      </w:r>
      <w:r>
        <w:t xml:space="preserve">ения транспортными средствами на срок 1 (один) год 6 (шесть) месяцев. </w:t>
      </w:r>
    </w:p>
    <w:p w:rsidR="00A77B3E">
      <w:r>
        <w:t xml:space="preserve">Реквизиты для уплаты штрафа: Управление Федерального Казначейства по адрес (ОМВД России  по адрес), ИНН телефон, КПП телефон, банк получатель: ОКЦ №7 наименование организации </w:t>
      </w:r>
      <w:r>
        <w:t>России//УФК по адрес, БИК – телефон; к/с 40102810645370000035, ОКТМО телефон, КБК 18811601123010001140, УИН 18810491261400000147.</w:t>
      </w:r>
    </w:p>
    <w:p w:rsidR="00A77B3E">
      <w:r>
        <w:t>Разъяснить, что административный штраф должен быть уплачен не позднее 60 дней со дня вступления постановления в законную силу,</w:t>
      </w:r>
      <w:r>
        <w:t xml:space="preserve">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A77B3E">
      <w:r>
        <w:t>В силу статьи 32.7 Кодекса Российской Федерации об административных правонарушениях, т</w:t>
      </w:r>
      <w:r>
        <w:t xml:space="preserve">ечение срока лишения права управления транспортными средствами начинается со дня вступления в законную силу постановления о </w:t>
      </w:r>
      <w:r>
        <w:t>назначении административного наказания в виде лишения соответствующего специального права.</w:t>
      </w:r>
    </w:p>
    <w:p w:rsidR="00A77B3E">
      <w:r>
        <w:t>Водительское удостоверение (временное раз</w:t>
      </w:r>
      <w:r>
        <w:t>решение на право управления транспортным средством) должны быть сданы лицом, лишенным специального права, в орган, исполняющий этот вид административного наказания, в течение трех рабочих дней со дня вступления в законную силу постановления о назначении ад</w:t>
      </w:r>
      <w:r>
        <w:t>министративного наказания в виде лишения соответствующего специального права.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</w:t>
      </w:r>
      <w:r>
        <w:t>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предоставляющих право управления транспортными средствами.</w:t>
      </w:r>
    </w:p>
    <w:p w:rsidR="00A77B3E">
      <w:r>
        <w:t>Неуплата администрат</w:t>
      </w:r>
      <w:r>
        <w:t>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сумма про</w:t>
      </w:r>
      <w:r>
        <w:t>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Документ, свидетельствующий об уплате административного штрафа, необходимо направить мировому судье судебного участка № 89 Феодосийского </w:t>
      </w:r>
      <w:r>
        <w:t>судебного района (город республиканского значения Феодосия с подчиненной ему территорией) адрес (адрес).</w:t>
      </w:r>
    </w:p>
    <w:p w:rsidR="00A77B3E">
      <w:r>
        <w:t>Постановление может быть обжаловано в Феодосийский городской суд адрес через мирового судью судебного участка №89 Феодосийского судебного района (город</w:t>
      </w:r>
      <w:r>
        <w:t xml:space="preserve"> республиканского значения Феодосия с подчиненной ему территорией) адрес в течение 10 дней со дня вручения или получения копии постановления.</w:t>
      </w:r>
    </w:p>
    <w:p w:rsidR="00A77B3E"/>
    <w:p w:rsidR="00A77B3E"/>
    <w:p w:rsidR="00A77B3E">
      <w:r>
        <w:t xml:space="preserve">Мировой судья                            </w:t>
      </w:r>
      <w:r>
        <w:tab/>
      </w:r>
      <w:r>
        <w:tab/>
      </w:r>
      <w:r>
        <w:tab/>
        <w:t xml:space="preserve">      </w:t>
      </w:r>
      <w:r>
        <w:t>фио</w:t>
      </w:r>
      <w:r>
        <w:tab/>
      </w:r>
      <w:r>
        <w:tab/>
      </w:r>
      <w:r>
        <w:tab/>
        <w:t xml:space="preserve">                                    </w:t>
      </w:r>
    </w:p>
    <w:p w:rsidR="00A77B3E"/>
    <w:p w:rsidR="00A77B3E">
      <w:r>
        <w:t>2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1EC"/>
    <w:rsid w:val="009C61E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