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5-89-51/2021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работающего наименование организации, зарегистрированного и проживающего по адресу: адрес,</w:t>
      </w:r>
    </w:p>
    <w:p w:rsidR="00A77B3E">
      <w:r>
        <w:t>в совершении прав</w:t>
      </w:r>
      <w:r>
        <w:t>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адрес, адрес, адрес управлял транспортным средством автомобилем «Крайслер Voyager» с государственным регистрационным з</w:t>
      </w:r>
      <w:r>
        <w:t>наком Е975ОА198,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</w:t>
      </w:r>
      <w:r>
        <w:t>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</w:t>
      </w:r>
      <w:r>
        <w:t>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не признал, предостав</w:t>
      </w:r>
      <w:r>
        <w:t>ил ходатайство об отмене протокола, просил не лишать прав, обосновывая свое ходатайство тем, что при составлении акта освидетельствования и протокола о направлении на медицинское освидетельствование отсутствовали понятые, а также у сотрудников ГИБДД отсутс</w:t>
      </w:r>
      <w:r>
        <w:t>твовали основания полагать, что фио находится в состоянии опьянения.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</w:t>
      </w:r>
      <w:r>
        <w:t>о административного правонарушения подтверждается материалами дела, в том числе: протоколом об административном правонарушении 82АП №097339 от дата; протоколом 82ОТ №022289 от дата об отстранении от управления транспортным средством; актом 82АО№009648 от д</w:t>
      </w:r>
      <w:r>
        <w:t xml:space="preserve">ата </w:t>
      </w:r>
      <w:r>
        <w:t>освидетельствования на состояние алкогольного опьянения; протоколом 61АК611942 от дата о направлении на медицинское освидетельствование; протоколом 82ПЗ №051273 от дата о задержании транспортного средства; видеозаписью; выпиской ФИС ГИБДД, а также иным</w:t>
      </w:r>
      <w:r>
        <w:t xml:space="preserve">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</w:t>
      </w:r>
      <w:r>
        <w:t xml:space="preserve">права привлекаемого лица при привлечении к административной ответственности соблюдены.  </w:t>
      </w:r>
    </w:p>
    <w:p w:rsidR="00A77B3E">
      <w:r>
        <w:t>Мировой судья не принимает доводы фио относительно необходимости отмены прокола об административном правонарушении в связи с нарушением процедуры его составления, по с</w:t>
      </w:r>
      <w:r>
        <w:t>ледующим основаниям.</w:t>
      </w:r>
    </w:p>
    <w:p w:rsidR="00A77B3E">
      <w:r>
        <w:t>В силу ч.2 ст.25.7 КоАП РФ, в случаях, предусмотренных главой 27 и статьей 28.1.1 КоАП РФ, обязательно присутствие понятых или применение видеозаписи. Статья 27.12 КоАП РФ предусматривает отстранение от управления транспортным средство</w:t>
      </w:r>
      <w:r>
        <w:t>м, освидетельствование на состояние алкогольного опьянения и медицинское освидетельствование на состояние опьянения, следовательно при составлении акта 82АО№009648 от дата освидетельствования на состояние алкогольного опьянения, протокола 61АК611942 от дат</w:t>
      </w:r>
      <w:r>
        <w:t>а о направлении на медицинское освидетельствование; протокола 82ОТ №022289 от дата об отстранении от управления транспортным средством, сотрудниками ГИДББ правомерно была проведена видеозапись без привлечения понятых.</w:t>
      </w:r>
    </w:p>
    <w:p w:rsidR="00A77B3E">
      <w:r>
        <w:t>Кроме того, согласно ч.1.1 ст. 27.12 К</w:t>
      </w:r>
      <w:r>
        <w:t>оАП РФ,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</w:t>
      </w:r>
      <w:r>
        <w:t xml:space="preserve">яние опьянения. </w:t>
      </w:r>
    </w:p>
    <w:p w:rsidR="00A77B3E">
      <w:r>
        <w:t>Как указано в ч.6.1. ст. 27.12 КоАп РФ,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</w:t>
      </w:r>
      <w:r>
        <w:t>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>
      <w:r>
        <w:t>Такие критерии установл</w:t>
      </w:r>
      <w:r>
        <w:t>ены Приказом Министерства здравоохранения РФ от дата N 933н "О порядке проведения медицинского освидетельствования на состояние опьянения (алкогольного, наркотического или иного токсического)", в п.6 которого указан такой критерий, как резкое изменение окр</w:t>
      </w:r>
      <w:r>
        <w:t>аски кожных покровов лица, который указан должностным лицом в акте 82АО№009648 от дата освидетельствования на состояние алкогольного опьянения, а также в протоколе 61АК611942 от дата о направлении на медицинское освидетельствование.</w:t>
      </w:r>
    </w:p>
    <w:p w:rsidR="00A77B3E">
      <w:r>
        <w:t>Таким образом, вина 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</w:t>
      </w:r>
      <w:r>
        <w:t xml:space="preserve">законного требования уполномоченного должностного лица о прохождении </w:t>
      </w:r>
      <w: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</w:t>
      </w:r>
      <w:r>
        <w:t xml:space="preserve">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</w:t>
      </w:r>
      <w:r>
        <w:t>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Берибулова фио признать </w:t>
      </w:r>
      <w:r>
        <w:t>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</w:t>
      </w:r>
      <w:r>
        <w:t>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КБК: 18811601123010001140, УИН:</w:t>
      </w:r>
      <w:r>
        <w:t xml:space="preserve"> 18810491205000009918.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</w:t>
      </w:r>
      <w:r>
        <w:t>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</w:t>
      </w:r>
      <w:r>
        <w:t>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</w:t>
      </w:r>
      <w:r>
        <w:t>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</w:t>
      </w:r>
      <w:r>
        <w:t>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</w:t>
      </w:r>
      <w:r>
        <w:t xml:space="preserve">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>
      <w:r>
        <w:t xml:space="preserve">Мировой судья                                                 /подпись/ь/     </w:t>
      </w:r>
      <w:r>
        <w:tab/>
      </w:r>
      <w:r>
        <w:tab/>
        <w:t xml:space="preserve">  </w:t>
      </w:r>
      <w:r>
        <w:t xml:space="preserve">                      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фио Куцаева КК</w:t>
      </w:r>
    </w:p>
    <w:p w:rsidR="00A77B3E">
      <w:r>
        <w:t>Копи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AB"/>
    <w:rsid w:val="00A77B3E"/>
    <w:rsid w:val="00BA3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E2C030-20BB-401A-AF79-DC2FD178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