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5-89-59/2022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 адрес, гражданина адрес (паспорт МР2664556 выданный Министерством внутренних дел дата), не являющегося инвалидом I, II группы, официально не трудоустроенного, проживающего по адресу: ад</w:t>
      </w:r>
      <w:r>
        <w:t>рес,</w:t>
      </w:r>
    </w:p>
    <w:p w:rsidR="00A77B3E">
      <w:r>
        <w:t>в совершении правонарушения, предусмотренного ч. 2 ст. 12.26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средства, не имеющим права управления транспортными средствами либо лишенным права управления транспортными </w:t>
      </w:r>
      <w:r>
        <w:t>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>фио</w:t>
      </w:r>
      <w:r>
        <w:t xml:space="preserve"> в наруше</w:t>
      </w:r>
      <w:r>
        <w:t xml:space="preserve">ние </w:t>
      </w:r>
      <w:r>
        <w:t>п.п</w:t>
      </w:r>
      <w:r>
        <w:t>. 2.3.2 ПДД РФ, дата в время вблизи дома № 25, расположенного по адрес в адрес, не имея права управления транспортными средствами, управлял автомобилем марка автомобиля Пассат», с государственным регистрационным знаком 0115 ВО-6, с признаками опьяне</w:t>
      </w:r>
      <w:r>
        <w:t>ния (запах алкоголя изо рта, нарушение речи), отказался от законного требования уполномоченного должностного лица от прохождения освидетельствования на состояние алкогольного опьянения на месте, а также медицинского освидетельствования на состояние опьянен</w:t>
      </w:r>
      <w:r>
        <w:t>ия отказался.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инкриминируемого правонарушения признал, пояснил, что действительно отказался от прохождения медицинского освидетельствования.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</w:t>
      </w:r>
      <w:r>
        <w:t xml:space="preserve">стративного правонарушения, предусмотренного ст. 12.26 ч. 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протоколом об административном правонарушении 82АП139496</w:t>
      </w:r>
      <w:r>
        <w:t xml:space="preserve"> от дата; протоколом 82ОТ033843 от дата об отстранении от управления транспортным средством; протоколом 61АК597209 от дата о направлении на медицинское освидетельствование на состояние опьянения; видеозаписью; выпиской ФИС ГИБДД, а также иными материалами </w:t>
      </w:r>
      <w:r>
        <w:t>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</w:t>
      </w:r>
      <w:r>
        <w:t xml:space="preserve">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2 ст. 12.26 Кодекса РФ об административных правонарушениях, полностью нашла свое подтвержд</w:t>
      </w:r>
      <w:r>
        <w:t>ение при рассмотрении дела, так как он совершил –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</w:t>
      </w:r>
      <w:r>
        <w:t xml:space="preserve">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</w:t>
      </w:r>
      <w:r>
        <w:t xml:space="preserve">уд учитывает тяжесть содеянного, данные о личности правонарушителя, смягчающее обстоятельство – раскаяние в содеянном, отсутствие отягчающих обстоятельств.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</w:t>
      </w:r>
      <w:r>
        <w:t xml:space="preserve"> ареста.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ч.2, 29.9, 29.10 КоАП РФ судья,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2 ст. 12.26 КоАП РФ и подвергнуть наказанию в виде административного</w:t>
      </w:r>
      <w:r>
        <w:t xml:space="preserve"> ареста сроком на 10 (десять) суток.</w:t>
      </w:r>
    </w:p>
    <w:p w:rsidR="00A77B3E">
      <w:r>
        <w:t>Срок наказания исчислять с момента задержания.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</w:t>
      </w:r>
      <w:r>
        <w:t>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        /подпись/</w:t>
      </w:r>
      <w:r>
        <w:t>дпись</w:t>
      </w:r>
      <w:r>
        <w:t xml:space="preserve">/       </w:t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FE"/>
    <w:rsid w:val="00A77B3E"/>
    <w:rsid w:val="00CA2F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