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="00DE31C0">
        <w:rPr>
          <w:rStyle w:val="a0"/>
          <w:rFonts w:ascii="Times New Roman" w:hAnsi="Times New Roman" w:cs="Times New Roman"/>
          <w:sz w:val="24"/>
          <w:szCs w:val="24"/>
          <w:lang w:eastAsia="ru-RU"/>
        </w:rPr>
        <w:t>61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04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63DC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КОСТЮЧЕНКО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В.В.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91441" w:rsidRPr="00291441" w:rsidP="00C0540F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12.15 ч.4 КоАП РФ,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1441" w:rsidRPr="00291441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У С Т А Н О В И Л: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правонарушении, 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инкриминируется, что он, в нарушение п. 1.3 ПДД РФ,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управляя автомобилем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«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>»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выехал на полосу, предназначенную для встречного движения в зоне действия знака 3.20 «Обгон запрещен» и совершил обгон транспортного средства.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Судья, исследовав материалы дела, считает вину 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4 ст.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12.15 КоАП РФ, полностью доказанной.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70017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291441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DE31C0">
        <w:rPr>
          <w:rStyle w:val="a"/>
          <w:rFonts w:ascii="Times New Roman" w:hAnsi="Times New Roman" w:cs="Times New Roman"/>
          <w:sz w:val="24"/>
          <w:szCs w:val="24"/>
          <w:lang w:eastAsia="ru-RU"/>
        </w:rPr>
        <w:t>1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D5234" w:rsidRPr="00291441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схемой совершения административного правонарушения (л.д.</w:t>
      </w:r>
      <w:r w:rsidR="00DE31C0">
        <w:rPr>
          <w:rStyle w:val="a"/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D5234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видеозаписью (л.д.</w:t>
      </w:r>
      <w:r w:rsidR="00DE31C0">
        <w:rPr>
          <w:rStyle w:val="a"/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Основанием для квалификации административного правонарушения, предусмотренного ч.4 ст.12.15 КоАП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DE31C0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необходимым назначить </w:t>
      </w:r>
      <w:r w:rsidR="00DE31C0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Руководствуясь ст. 3.5, ч.4 ст.12.15, ст.29.10 КоАП РФ, судья -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E8013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КОСТЮЧЕНКО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 4 ст.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12.15 КоАП РФ, и подвергнуть наказанию в виде административного штрафа в размере 5 000 </w:t>
      </w:r>
      <w:r w:rsidRPr="00E8013E">
        <w:rPr>
          <w:rStyle w:val="a"/>
          <w:rFonts w:ascii="Times New Roman" w:hAnsi="Times New Roman" w:cs="Times New Roman"/>
          <w:sz w:val="24"/>
          <w:szCs w:val="24"/>
          <w:lang w:eastAsia="ru-RU"/>
        </w:rPr>
        <w:t>(пяти тысяч) рублей.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E8013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DE31C0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Костюченко В.В.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240BA" w:rsidRPr="00DE31C0" w:rsidP="00E63DCB">
      <w:pPr>
        <w:pStyle w:val="BodyText"/>
        <w:spacing w:after="0" w:line="240" w:lineRule="auto"/>
        <w:ind w:right="23"/>
        <w:jc w:val="both"/>
        <w:rPr>
          <w:rFonts w:ascii="Times New Roman" w:hAnsi="Times New Roman" w:cs="Times New Roman"/>
          <w:color w:val="FFFFFF" w:themeColor="background1"/>
        </w:rPr>
      </w:pPr>
      <w:r w:rsidRPr="00E63DC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/подпись/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644981" w:rsidRPr="00532187">
        <w:pPr>
          <w:pStyle w:val="Header"/>
          <w:rPr>
            <w:color w:val="808080" w:themeColor="background1" w:themeShade="80"/>
          </w:rPr>
        </w:pPr>
        <w:r w:rsidRPr="00532187">
          <w:rPr>
            <w:color w:val="808080" w:themeColor="background1" w:themeShade="80"/>
          </w:rPr>
          <w:fldChar w:fldCharType="begin"/>
        </w:r>
        <w:r w:rsidRPr="00532187">
          <w:rPr>
            <w:color w:val="808080" w:themeColor="background1" w:themeShade="80"/>
          </w:rPr>
          <w:instrText>PAGE   \* MERGEFORMAT</w:instrText>
        </w:r>
        <w:r w:rsidRPr="00532187">
          <w:rPr>
            <w:color w:val="808080" w:themeColor="background1" w:themeShade="80"/>
          </w:rPr>
          <w:fldChar w:fldCharType="separate"/>
        </w:r>
        <w:r w:rsidR="00E63DCB">
          <w:rPr>
            <w:noProof/>
            <w:color w:val="808080" w:themeColor="background1" w:themeShade="80"/>
          </w:rPr>
          <w:t>2</w:t>
        </w:r>
        <w:r w:rsidRPr="00532187">
          <w:rPr>
            <w:color w:val="808080" w:themeColor="background1" w:themeShade="80"/>
          </w:rP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41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50E23"/>
    <w:rsid w:val="00095B70"/>
    <w:rsid w:val="000F6BC3"/>
    <w:rsid w:val="00105B5B"/>
    <w:rsid w:val="001670B0"/>
    <w:rsid w:val="001B2E45"/>
    <w:rsid w:val="001B618F"/>
    <w:rsid w:val="002240BA"/>
    <w:rsid w:val="00291441"/>
    <w:rsid w:val="002948F1"/>
    <w:rsid w:val="002A6693"/>
    <w:rsid w:val="004A5161"/>
    <w:rsid w:val="004C6687"/>
    <w:rsid w:val="004F059B"/>
    <w:rsid w:val="004F45A9"/>
    <w:rsid w:val="00532187"/>
    <w:rsid w:val="00593534"/>
    <w:rsid w:val="00644981"/>
    <w:rsid w:val="00650CE3"/>
    <w:rsid w:val="0070017F"/>
    <w:rsid w:val="00792D12"/>
    <w:rsid w:val="0080502E"/>
    <w:rsid w:val="00900702"/>
    <w:rsid w:val="0093599D"/>
    <w:rsid w:val="00950CF2"/>
    <w:rsid w:val="00980062"/>
    <w:rsid w:val="00B37DB0"/>
    <w:rsid w:val="00C0540F"/>
    <w:rsid w:val="00DD5234"/>
    <w:rsid w:val="00DE31C0"/>
    <w:rsid w:val="00E57FDE"/>
    <w:rsid w:val="00E63DCB"/>
    <w:rsid w:val="00E8013E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