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621C8">
      <w:pPr>
        <w:jc w:val="center"/>
      </w:pPr>
      <w:r>
        <w:t>ПОСТАНОВЛЕНИЕ</w:t>
      </w:r>
    </w:p>
    <w:p w:rsidR="00F621C8" w:rsidP="00F621C8">
      <w:pPr>
        <w:jc w:val="center"/>
      </w:pPr>
    </w:p>
    <w:p w:rsidR="00A77B3E">
      <w:r>
        <w:t>город Феодосия Республики Крым</w:t>
      </w:r>
      <w:r>
        <w:tab/>
        <w:t xml:space="preserve">                                             </w:t>
      </w:r>
      <w:r>
        <w:t>19 февраля 2018 года</w:t>
      </w:r>
    </w:p>
    <w:p w:rsidR="00F621C8"/>
    <w:p w:rsidR="00A77B3E" w:rsidP="00F621C8">
      <w:pPr>
        <w:jc w:val="both"/>
      </w:pPr>
      <w:r>
        <w:t>И. о.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  <w:t xml:space="preserve">сийского </w:t>
      </w:r>
      <w:r>
        <w:t xml:space="preserve">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Ерух</w:t>
      </w:r>
      <w:r>
        <w:t xml:space="preserve"> П.В, № 1995 от дата, составленный специалистом 1-го разряда ОКП № 1 </w:t>
      </w:r>
      <w:r>
        <w:t>фио</w:t>
      </w:r>
      <w:r>
        <w:t xml:space="preserve"> по</w:t>
      </w:r>
      <w:r>
        <w:t xml:space="preserve"> ч.1 ст. 15.6 КоАП РФ и иные ма</w:t>
      </w:r>
      <w:r>
        <w:softHyphen/>
        <w:t>териалы дела,</w:t>
      </w:r>
    </w:p>
    <w:p w:rsidR="00F621C8"/>
    <w:p w:rsidR="00A77B3E" w:rsidP="00F621C8">
      <w:pPr>
        <w:jc w:val="center"/>
      </w:pPr>
      <w:r>
        <w:t>УСТАНОВИЛ:</w:t>
      </w:r>
    </w:p>
    <w:p w:rsidR="00F621C8"/>
    <w:p w:rsidR="00A77B3E" w:rsidP="00F621C8">
      <w:pPr>
        <w:jc w:val="both"/>
      </w:pPr>
      <w:r>
        <w:t xml:space="preserve">Должностное лицо - генеральный директор наименование организации </w:t>
      </w:r>
      <w:r>
        <w:t>Ерух</w:t>
      </w:r>
      <w:r>
        <w:t xml:space="preserve"> П.В., паспортные данные, граж</w:t>
      </w:r>
      <w:r>
        <w:softHyphen/>
        <w:t>данин РФ, зарегистрированный по адресу: адрес, не является подвергнутым административному наказанию</w:t>
      </w:r>
      <w:r>
        <w:t xml:space="preserve"> за совершение одно</w:t>
      </w:r>
      <w:r>
        <w:softHyphen/>
        <w:t>родных административных правонарушений (гл. 15 КоАП РФ),</w:t>
      </w:r>
    </w:p>
    <w:p w:rsidR="00A77B3E" w:rsidP="00F621C8">
      <w:pPr>
        <w:jc w:val="both"/>
      </w:pPr>
      <w:r>
        <w:t>согласно составленного в отношении него протокола № 1995 от дата в установленный законом срок - не позднее дата, являясь должностным лицом наименование организации и находясь по а</w:t>
      </w:r>
      <w:r>
        <w:t>дресу местонахождения этого юридического лица :</w:t>
      </w:r>
    </w:p>
    <w:p w:rsidR="00A77B3E" w:rsidP="00F621C8">
      <w:pPr>
        <w:jc w:val="both"/>
      </w:pPr>
      <w:r>
        <w:t>адрес, адрес, не предоставил в МИФНС № 4 по РК необходимые пояснения или внесения соответствующих исправлений. Межрай</w:t>
      </w:r>
      <w:r>
        <w:softHyphen/>
        <w:t xml:space="preserve">онной ИФНС России № 4 по Республике Крым в ходе проведения камеральной налоговой проверки </w:t>
      </w:r>
      <w:r>
        <w:t>налоговой декларации наименование организации по налогу на добавленную стоимость за 4 квартал дата (номер корректировки. О), были выявлены ошибки, и (или) противоречия между сведениями, содержащимися в документах. В адрес организации дата было направлено т</w:t>
      </w:r>
      <w:r>
        <w:t>ребование №12340 от дата о предоставлении пояснений по выявленным ошибкам и противоречиям. Данное требование получено организацией дата. В соответствии с п. 3 ст. 88 Налогового Кодекса Российской Федерации, если камеральной налоговой проверкой выявлены оши</w:t>
      </w:r>
      <w:r>
        <w:t>бки в налоговой декларации (расчете) и (или) противо</w:t>
      </w:r>
      <w:r>
        <w:softHyphen/>
        <w:t>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</w:t>
      </w:r>
      <w:r>
        <w:t>ргана, и полученными им в ходе налогового контроля, об этом сообщается налогоплательщику' с требованием представить в течение пяти дней не</w:t>
      </w:r>
      <w:r>
        <w:softHyphen/>
        <w:t>обходимые пояснения или внести соответствующие исправления в установленный срок. Срок предоставления ответа на требов</w:t>
      </w:r>
      <w:r>
        <w:t>ание №12340 от дата не позднее дата Фактически ответ на требование наименование организации не представлен.</w:t>
      </w:r>
    </w:p>
    <w:p w:rsidR="00A77B3E" w:rsidP="00F621C8">
      <w:pPr>
        <w:jc w:val="both"/>
      </w:pPr>
      <w:r>
        <w:t>Ерух</w:t>
      </w:r>
      <w:r>
        <w:t xml:space="preserve"> П.В. в судебное заседание не явился, извещён надлежаще, в поступившем заяв</w:t>
      </w:r>
      <w:r>
        <w:softHyphen/>
        <w:t>лении просит о рассмотрении дела в своё отсутствие, вину признает.</w:t>
      </w:r>
    </w:p>
    <w:p w:rsidR="00A77B3E" w:rsidP="00F621C8">
      <w:pPr>
        <w:jc w:val="both"/>
      </w:pPr>
      <w:r>
        <w:t>В</w:t>
      </w:r>
      <w:r>
        <w:t xml:space="preserve"> подтверждение события административного правонарушения и виновности в его совершении генерального директора наименование организации </w:t>
      </w:r>
      <w:r>
        <w:t>Ерух</w:t>
      </w:r>
      <w:r>
        <w:t xml:space="preserve"> П.В. представлены следую</w:t>
      </w:r>
      <w:r>
        <w:softHyphen/>
        <w:t>щие материалы: протокол об административном правонарушении генерального директора наименован</w:t>
      </w:r>
      <w:r>
        <w:t xml:space="preserve">ие организации </w:t>
      </w:r>
      <w:r>
        <w:t>Ерух</w:t>
      </w:r>
      <w:r>
        <w:t xml:space="preserve"> П.В. № 1995 от дата по ч.1 ст. 15.6. КоАП РФ, вы</w:t>
      </w:r>
      <w:r>
        <w:softHyphen/>
        <w:t xml:space="preserve">писки из ЕГРЮЛ в отношении </w:t>
      </w:r>
      <w:r>
        <w:t xml:space="preserve">наименование организации с указанием генерального директора </w:t>
      </w:r>
      <w:r>
        <w:t>Ерух</w:t>
      </w:r>
      <w:r>
        <w:t xml:space="preserve"> П.В.; копия требования № 12340 о представлении пояснений от дата; копия квитанции о приеме наим</w:t>
      </w:r>
      <w:r>
        <w:t>енование организации от МИФНС № 4 документа дата</w:t>
      </w:r>
    </w:p>
    <w:p w:rsidR="00A77B3E" w:rsidP="00F621C8">
      <w:pPr>
        <w:jc w:val="both"/>
      </w:pPr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месту' учета налоговые декларации (расчеты), если такая обязанность пре</w:t>
      </w:r>
      <w:r>
        <w:t>дусмотрена законодательством о налогах и сборах.</w:t>
      </w:r>
    </w:p>
    <w:p w:rsidR="00A77B3E" w:rsidP="00F621C8">
      <w:pPr>
        <w:jc w:val="both"/>
      </w:pPr>
      <w:r>
        <w:t>Согласно ч.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представленных докум</w:t>
      </w:r>
      <w:r>
        <w:t>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</w:t>
      </w:r>
      <w:r>
        <w:t xml:space="preserve"> в течение пяти дней необходимые пояснения или внести соответствующие исправления в установленный срок.</w:t>
      </w:r>
    </w:p>
    <w:p w:rsidR="00A77B3E" w:rsidP="00F621C8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генерального директора наименование ор</w:t>
      </w:r>
      <w:r>
        <w:t xml:space="preserve">ганизации </w:t>
      </w:r>
      <w:r>
        <w:t>Ерух</w:t>
      </w:r>
      <w:r>
        <w:t xml:space="preserve"> П.В., судья считает, что им как должностным лицом совершено непредставление в установ</w:t>
      </w:r>
      <w:r>
        <w:softHyphen/>
        <w:t>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</w:t>
      </w:r>
      <w:r>
        <w:t>о контроля, за исключением случаев, предусмотренных частью 2 ст. 15.6 КоАП РФ (не связанных с учё</w:t>
      </w:r>
      <w:r>
        <w:softHyphen/>
        <w:t>том организаций и физических лиц) т.е. административное правонарушение, предусмотренное ч.1 ст.15.6 КоАП РФ.</w:t>
      </w:r>
    </w:p>
    <w:p w:rsidR="00A77B3E" w:rsidP="00F621C8">
      <w:pPr>
        <w:jc w:val="both"/>
      </w:pPr>
      <w:r>
        <w:t>При назначении наказания суд учитывает отсутстви</w:t>
      </w:r>
      <w:r>
        <w:t>е отягчающих ответственность ге</w:t>
      </w:r>
      <w:r>
        <w:softHyphen/>
        <w:t xml:space="preserve">нерального директора наименование организации </w:t>
      </w:r>
      <w:r>
        <w:t>Ерух</w:t>
      </w:r>
      <w:r>
        <w:t xml:space="preserve"> П.В. обстоятельств, раскаяние виновного лица и характер совершённого правонарушения.</w:t>
      </w:r>
    </w:p>
    <w:p w:rsidR="00A77B3E" w:rsidP="00F621C8">
      <w:pPr>
        <w:jc w:val="both"/>
      </w:pPr>
      <w:r>
        <w:t>Согласно ч 1 ст. 4.1.1 КоАП РФ, являющимся субъектами малого и среднего пред</w:t>
      </w:r>
      <w:r>
        <w:softHyphen/>
        <w:t>приниматель</w:t>
      </w:r>
      <w:r>
        <w:t>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также их работникам за впервые совер</w:t>
      </w:r>
      <w:r>
        <w:softHyphen/>
        <w:t>шенное административное правонарушение, выявленное в ходе осуществления государ</w:t>
      </w:r>
      <w:r>
        <w:softHyphen/>
        <w:t>ственного контроля (</w:t>
      </w:r>
      <w:r>
        <w:t>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предусмотрено соответствующей стать</w:t>
      </w:r>
      <w:r>
        <w:softHyphen/>
        <w:t xml:space="preserve">ей раздела </w:t>
      </w:r>
      <w:r>
        <w:t xml:space="preserve">1 настоящего Кодекса или закона субъекта Российской Федерации об </w:t>
      </w:r>
      <w:r>
        <w:t>админи</w:t>
      </w:r>
      <w:r>
        <w:t xml:space="preserve"> </w:t>
      </w:r>
      <w:r>
        <w:t>стративных</w:t>
      </w:r>
      <w:r>
        <w:t xml:space="preserve"> правонаруш</w:t>
      </w:r>
      <w:r>
        <w:t>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>
        <w:softHyphen/>
        <w:t>ных частью 2 статьи 3.4 настоящего Кодекса, за исключением случаев, предусмотрен</w:t>
      </w:r>
      <w:r>
        <w:softHyphen/>
        <w:t>ных частью 2 настоящей статьи.</w:t>
      </w:r>
    </w:p>
    <w:p w:rsidR="00A77B3E" w:rsidP="00F621C8">
      <w:pPr>
        <w:jc w:val="both"/>
      </w:pPr>
      <w:r>
        <w:t>В со</w:t>
      </w:r>
      <w:r>
        <w:t>ответствии с ч. 2 ст. 3.4. КоАП РФ, предупреждение устанавливается за впер</w:t>
      </w:r>
      <w:r>
        <w:softHyphen/>
        <w:t xml:space="preserve">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>
        <w:t>мира, окружающей среде, объектам культурного наследия (памятникам исто</w:t>
      </w:r>
      <w:r>
        <w:softHyphen/>
        <w:t>рии и культуры) народов Российской Федерации, безопасности государства, угрозы чрезвы</w:t>
      </w:r>
      <w:r>
        <w:softHyphen/>
        <w:t>чайных ситуаций природного и техногенного характера, а также при отсутствии имуще</w:t>
      </w:r>
      <w:r>
        <w:softHyphen/>
        <w:t>ственного ущерба.</w:t>
      </w:r>
    </w:p>
    <w:p w:rsidR="00A77B3E" w:rsidP="00F621C8">
      <w:pPr>
        <w:jc w:val="both"/>
      </w:pPr>
      <w:r>
        <w:t xml:space="preserve">По данным Единого реестра субъектов малого и среднего предпринимательства, размещенного на официальном сайте ФНС России, наименование организации </w:t>
      </w:r>
      <w:r>
        <w:t xml:space="preserve">относится субъектам малого и среднего предпринимательства, категория субъекта - микропредприятие. Сведения п </w:t>
      </w:r>
      <w:r>
        <w:t xml:space="preserve">там, что должностное, лицо,— генеральный директор наименование организации </w:t>
      </w:r>
      <w:r>
        <w:t>Ерух</w:t>
      </w:r>
      <w:r>
        <w:t xml:space="preserve"> П.В. является подвергнутым административному наказанию за административное правонарушение, выяв</w:t>
      </w:r>
      <w:r>
        <w:softHyphen/>
        <w:t xml:space="preserve">ленное в ходе осуществления государственного контроля (надзора), муниципального </w:t>
      </w:r>
      <w:r>
        <w:t>кон</w:t>
      </w:r>
      <w:r>
        <w:softHyphen/>
        <w:t>троля, суду не представлены.</w:t>
      </w:r>
    </w:p>
    <w:p w:rsidR="00A77B3E" w:rsidP="00F621C8">
      <w:pPr>
        <w:jc w:val="both"/>
      </w:pPr>
      <w:r>
        <w:t xml:space="preserve">При таких обстоятельствах суд считает необходимым заменить должностному лицу - генеральному директору наименование организации </w:t>
      </w:r>
      <w:r>
        <w:t>Ерух</w:t>
      </w:r>
      <w:r>
        <w:t xml:space="preserve"> П.В. наказание в виде административно</w:t>
      </w:r>
      <w:r>
        <w:softHyphen/>
        <w:t>го штрафа на предупреждение.</w:t>
      </w:r>
    </w:p>
    <w:p w:rsidR="00A77B3E" w:rsidP="00F621C8">
      <w:pPr>
        <w:jc w:val="both"/>
      </w:pPr>
      <w:r>
        <w:t>На основании изложенного</w:t>
      </w:r>
      <w:r>
        <w:t xml:space="preserve"> и руководствуясь </w:t>
      </w:r>
      <w:r>
        <w:t>ст.ст</w:t>
      </w:r>
      <w:r>
        <w:t>. 3.5., 4.1, 4.1.1., 15.6 ч.1, 29.9, 29.10 Кодекса РФ об административных правонарушениях,</w:t>
      </w:r>
    </w:p>
    <w:p w:rsidR="00F621C8" w:rsidP="00F621C8">
      <w:pPr>
        <w:jc w:val="both"/>
      </w:pPr>
    </w:p>
    <w:p w:rsidR="00A77B3E" w:rsidP="00F621C8">
      <w:pPr>
        <w:jc w:val="center"/>
      </w:pPr>
      <w:r>
        <w:t>ПОСТАНОВИЛ:</w:t>
      </w:r>
    </w:p>
    <w:p w:rsidR="00F621C8" w:rsidP="00F621C8">
      <w:pPr>
        <w:jc w:val="center"/>
      </w:pPr>
    </w:p>
    <w:p w:rsidR="00A77B3E" w:rsidP="00F621C8">
      <w:pPr>
        <w:jc w:val="both"/>
      </w:pPr>
      <w:r>
        <w:t xml:space="preserve">Должностное лицо - генерального директора наименование организации </w:t>
      </w:r>
      <w:r>
        <w:t>Ерух</w:t>
      </w:r>
      <w:r>
        <w:t xml:space="preserve"> П.В. признать виновным в совершении административного пра</w:t>
      </w:r>
      <w:r>
        <w:t>вонарушения, преду</w:t>
      </w:r>
      <w:r>
        <w:softHyphen/>
        <w:t>смотренного ч. 1 ст.15.6. Кодекса РФ об административных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F621C8">
      <w:pPr>
        <w:jc w:val="both"/>
      </w:pPr>
      <w:r>
        <w:t xml:space="preserve">На основании ст. 4.1.1. КоАП РФ назначенное генеральному </w:t>
      </w:r>
      <w:r>
        <w:t xml:space="preserve">директору наименование организации </w:t>
      </w:r>
      <w:r>
        <w:t>Ерух</w:t>
      </w:r>
      <w:r>
        <w:t xml:space="preserve"> П В наказание в виде административного штрафа заменить на предупреждение.</w:t>
      </w:r>
    </w:p>
    <w:p w:rsidR="00A77B3E" w:rsidP="00F621C8">
      <w:pPr>
        <w:jc w:val="both"/>
      </w:pPr>
      <w:r>
        <w:t>Копию настоящего решения вручить должностному лицу, в отношении которого ведётся производство по делу, а также направить должностному лицу, со</w:t>
      </w:r>
      <w:r>
        <w:t>ставившему протокол.</w:t>
      </w:r>
    </w:p>
    <w:p w:rsidR="00A77B3E" w:rsidP="00F621C8">
      <w:pPr>
        <w:jc w:val="both"/>
      </w:pPr>
      <w:r>
        <w:t>Постановление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89 Фе</w:t>
      </w:r>
      <w:r>
        <w:softHyphen/>
        <w:t>одосийского судебного района РК.</w:t>
      </w:r>
    </w:p>
    <w:p w:rsidR="00F621C8"/>
    <w:p w:rsidR="00A77B3E">
      <w:r>
        <w:t xml:space="preserve">Мировой судья                                                /подпись/                               </w:t>
      </w:r>
      <w:r>
        <w:t>Е.В.Аверкин</w:t>
      </w:r>
    </w:p>
    <w:p w:rsidR="00A77B3E"/>
    <w:sectPr w:rsidSect="00F621C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C8"/>
    <w:rsid w:val="00A77B3E"/>
    <w:rsid w:val="00F62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6586C-5784-4F1E-90AF-EFE8186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