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5-89-63/2023</w:t>
      </w:r>
    </w:p>
    <w:p w:rsidR="00A77B3E">
      <w:r>
        <w:t>УИД 91MS0089-телефон-телефон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являющейся главным бухгалтером наименование организации (ИНН: телефон, КПП: телефон, юридический а</w:t>
      </w:r>
      <w:r>
        <w:t>дрес: адрес, адрес), зарегистрированной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 главный бухгалтер наименование организации, юридический адрес: адрес, адрес, находясь по месту нахождения </w:t>
      </w:r>
      <w:r>
        <w:t>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</w:t>
      </w:r>
      <w:r>
        <w:t xml:space="preserve">ах:  </w:t>
      </w:r>
    </w:p>
    <w:p w:rsidR="00A77B3E">
      <w:r>
        <w:tab/>
        <w:t xml:space="preserve">Так, </w:t>
      </w:r>
      <w:r>
        <w:t>фио</w:t>
      </w:r>
      <w:r>
        <w:t xml:space="preserve"> не предоставила в установленный Налоговым кодекс РФ срок Декларацию по НДС за адрес дата.</w:t>
      </w:r>
    </w:p>
    <w:p w:rsidR="00A77B3E">
      <w:r>
        <w:t xml:space="preserve">Согласно п. 1 ст. 333.15 Налогового кодекса РФ, налогоплательщики обязаны предоставить в налоговые органы по месту нахождения объекта налогообложения </w:t>
      </w:r>
      <w:r>
        <w:t>в срок, установленный для уплаты налога.</w:t>
      </w:r>
    </w:p>
    <w:p w:rsidR="00A77B3E">
      <w:r>
        <w:t xml:space="preserve">В силу п.5 ст. 174 НК РФ,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</w:t>
      </w:r>
      <w:r>
        <w:t>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</w:t>
      </w:r>
      <w:r>
        <w:t>кларация предоставлена дата – с нарушением срока предоставления.</w:t>
      </w:r>
    </w:p>
    <w:p w:rsidR="00A77B3E">
      <w:r>
        <w:t>Время совершения административного правонарушения – дата.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явилась. Ходатайств об отложении судебного заседания на более поздний сро</w:t>
      </w:r>
      <w:r>
        <w:t>к не предоставила.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</w:t>
      </w:r>
      <w:r>
        <w:t xml:space="preserve">вину </w:t>
      </w:r>
      <w:r>
        <w:t>фио</w:t>
      </w:r>
      <w:r>
        <w:t xml:space="preserve">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>от дата.,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</w:t>
      </w:r>
      <w:r>
        <w:t xml:space="preserve">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15.5 Кодекса РФ об админи</w:t>
      </w:r>
      <w:r>
        <w:t>стративных правонарушениях,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</w:t>
      </w:r>
      <w:r>
        <w:t xml:space="preserve">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предупреждения.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</w:t>
      </w:r>
      <w:r>
        <w:t>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</w:t>
      </w:r>
      <w:r>
        <w:t>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38"/>
    <w:rsid w:val="00A77B3E"/>
    <w:rsid w:val="00FA0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