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45A1">
      <w:pPr>
        <w:jc w:val="right"/>
      </w:pPr>
      <w:r>
        <w:t>Дело № 5-89-65/2017</w:t>
      </w:r>
    </w:p>
    <w:p w:rsidR="00A77B3E" w:rsidP="00A945A1">
      <w:pPr>
        <w:jc w:val="center"/>
      </w:pPr>
      <w:r>
        <w:t>ПОСТАНОВЛЕНИЕ</w:t>
      </w:r>
    </w:p>
    <w:p w:rsidR="00A77B3E" w:rsidP="00A945A1">
      <w:pPr>
        <w:jc w:val="both"/>
      </w:pPr>
      <w:r>
        <w:t>24 января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 w:rsidP="00A945A1">
      <w:pPr>
        <w:jc w:val="both"/>
      </w:pPr>
    </w:p>
    <w:p w:rsidR="00A77B3E" w:rsidP="00A945A1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</w:t>
      </w:r>
      <w:r>
        <w:t>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A945A1">
      <w:pPr>
        <w:ind w:left="851"/>
        <w:jc w:val="both"/>
      </w:pPr>
      <w:r>
        <w:t xml:space="preserve">КОЛИВЕТОВА С.С., паспортные данные, гражданина Российской Федерации, зарегистрированного и проживающего по адресу: адрес, </w:t>
      </w:r>
    </w:p>
    <w:p w:rsidR="00A77B3E" w:rsidP="00A945A1">
      <w:pPr>
        <w:jc w:val="both"/>
      </w:pPr>
      <w:r>
        <w:t xml:space="preserve">в совершении </w:t>
      </w:r>
      <w:r>
        <w:t>правонарушения, предусмотренного ч. 2 ст. 12.27 КоАП РФ,</w:t>
      </w:r>
    </w:p>
    <w:p w:rsidR="00A77B3E" w:rsidP="00A945A1">
      <w:pPr>
        <w:jc w:val="both"/>
      </w:pPr>
      <w:r>
        <w:t xml:space="preserve"> </w:t>
      </w:r>
    </w:p>
    <w:p w:rsidR="00A77B3E" w:rsidP="00A945A1">
      <w:pPr>
        <w:jc w:val="center"/>
      </w:pPr>
      <w:r>
        <w:t>У С Т А Н О В И Л:</w:t>
      </w:r>
    </w:p>
    <w:p w:rsidR="00A77B3E" w:rsidP="00A945A1">
      <w:pPr>
        <w:jc w:val="both"/>
      </w:pPr>
    </w:p>
    <w:p w:rsidR="00A77B3E" w:rsidP="00A945A1">
      <w:pPr>
        <w:ind w:firstLine="851"/>
        <w:jc w:val="both"/>
      </w:pPr>
      <w:r>
        <w:t>Коливетов</w:t>
      </w:r>
      <w:r>
        <w:t xml:space="preserve"> С.С., дата в время час, возле дома № номер, расположенного по улице адрес, управляя транспортным средством марки «марка автомобиля», с государственным регистрационным</w:t>
      </w:r>
      <w:r>
        <w:t xml:space="preserve"> знаком номер,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 w:rsidP="00A945A1">
      <w:pPr>
        <w:ind w:firstLine="851"/>
        <w:jc w:val="both"/>
      </w:pPr>
      <w:r>
        <w:t xml:space="preserve">Допрошенный </w:t>
      </w:r>
      <w:r>
        <w:t>Коливетов</w:t>
      </w:r>
      <w:r>
        <w:t xml:space="preserve"> С.С. вину свою в совершении административного правонарушения, предусмотренного ч</w:t>
      </w:r>
      <w:r>
        <w:t>. 2 ст. 12.27 КоАП РФ, признал и показал, что работает в должности таксиста в наименование организации и дата действительно допустил ДТП, по причине того, что отвлекся на оборудование. Место совершения ДТП покинул.</w:t>
      </w:r>
    </w:p>
    <w:p w:rsidR="00A77B3E" w:rsidP="00A945A1">
      <w:pPr>
        <w:ind w:firstLine="851"/>
        <w:jc w:val="both"/>
      </w:pPr>
      <w:r>
        <w:t>Проверив и исследовав материалы дела, выс</w:t>
      </w:r>
      <w:r>
        <w:t xml:space="preserve">лушав объяснения </w:t>
      </w:r>
      <w:r>
        <w:t>Коливетова</w:t>
      </w:r>
      <w:r>
        <w:t xml:space="preserve"> С.С., суд считает его вину, в совершении административного правонарушения, предусмотренного ч. 2 ст. 12.27 КоАП РФ, установленной по следующим основаниям.</w:t>
      </w:r>
    </w:p>
    <w:p w:rsidR="00A77B3E" w:rsidP="00A945A1">
      <w:pPr>
        <w:ind w:firstLine="851"/>
        <w:jc w:val="both"/>
      </w:pPr>
      <w:r>
        <w:t>В соответствии с ч. 2 ст. 12.27 Кодекса Российской Федерации об администр</w:t>
      </w:r>
      <w:r>
        <w:t>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 w:rsidP="00A945A1">
      <w:pPr>
        <w:ind w:firstLine="851"/>
        <w:jc w:val="both"/>
      </w:pPr>
      <w:r>
        <w:t xml:space="preserve">Совершение </w:t>
      </w:r>
      <w:r>
        <w:t>Коливетовым</w:t>
      </w:r>
      <w:r>
        <w:t xml:space="preserve"> С.С. административного правонар</w:t>
      </w:r>
      <w:r>
        <w:t xml:space="preserve">ушения, предусмотренного ч. 2 ст. 12.27 КоАП РФ подтверждается протоколом номер об административном правонарушении </w:t>
      </w:r>
      <w:r>
        <w:t>от дата</w:t>
      </w:r>
      <w:r>
        <w:t xml:space="preserve">, определением о возбуждении дела об административном правонарушении номер от дата, заявлением </w:t>
      </w:r>
      <w:r>
        <w:t>Коливетова</w:t>
      </w:r>
      <w:r>
        <w:t xml:space="preserve"> С.С. от дата, рапортом о сов</w:t>
      </w:r>
      <w:r>
        <w:t xml:space="preserve">ершении правонарушения, объяснением </w:t>
      </w:r>
      <w:r>
        <w:t>фио</w:t>
      </w:r>
      <w:r>
        <w:t xml:space="preserve">, </w:t>
      </w:r>
      <w:r>
        <w:t>Коливетова</w:t>
      </w:r>
      <w:r>
        <w:t xml:space="preserve"> С.С., карточкой учета ТС, </w:t>
      </w:r>
      <w:r>
        <w:t>фототаблицей</w:t>
      </w:r>
      <w:r>
        <w:t xml:space="preserve">, схемой происшествия, а также объяснениями </w:t>
      </w:r>
      <w:r>
        <w:t>Коливетова</w:t>
      </w:r>
      <w:r>
        <w:t xml:space="preserve"> С.С., данными в суде. </w:t>
      </w:r>
    </w:p>
    <w:p w:rsidR="00A77B3E" w:rsidP="00A945A1">
      <w:pPr>
        <w:ind w:firstLine="851"/>
        <w:jc w:val="both"/>
      </w:pPr>
      <w:r>
        <w:t xml:space="preserve">При назначении наказания суд учитывает характер совершенного </w:t>
      </w:r>
      <w:r>
        <w:t>Коливетовым</w:t>
      </w:r>
      <w:r>
        <w:t xml:space="preserve"> С.С. администра</w:t>
      </w:r>
      <w:r>
        <w:t xml:space="preserve">тивного правонарушения, личность виновного, его имущественное положение. </w:t>
      </w:r>
    </w:p>
    <w:p w:rsidR="00A77B3E" w:rsidP="00A945A1">
      <w:pPr>
        <w:ind w:firstLine="851"/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A945A1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 w:rsidP="00A945A1">
      <w:pPr>
        <w:jc w:val="both"/>
      </w:pPr>
    </w:p>
    <w:p w:rsidR="00A77B3E" w:rsidP="00A945A1">
      <w:pPr>
        <w:jc w:val="center"/>
      </w:pPr>
      <w:r>
        <w:t xml:space="preserve">П О С Т А </w:t>
      </w:r>
      <w:r>
        <w:t>Н О В И Л:</w:t>
      </w:r>
    </w:p>
    <w:p w:rsidR="00A77B3E" w:rsidP="00A945A1">
      <w:pPr>
        <w:jc w:val="both"/>
      </w:pPr>
    </w:p>
    <w:p w:rsidR="00A77B3E" w:rsidP="00A945A1">
      <w:pPr>
        <w:ind w:firstLine="851"/>
        <w:jc w:val="both"/>
      </w:pPr>
      <w:r>
        <w:t>КОЛИВЕТОВА С.С. признать виновным в совершении административного правонарушения, предусмотренного ч. 2 ст. 12.27 КоАП РФ, и назначить ему наказание в виде административного ареста сроком на 1 (одни) сутки.</w:t>
      </w:r>
    </w:p>
    <w:p w:rsidR="00A77B3E" w:rsidP="00A945A1">
      <w:pPr>
        <w:ind w:firstLine="851"/>
        <w:jc w:val="both"/>
      </w:pPr>
      <w:r>
        <w:t>Срок наказания исчислять с время дата</w:t>
      </w:r>
    </w:p>
    <w:p w:rsidR="00A77B3E" w:rsidP="00A945A1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89 Феодосийского судебного района (городской округ Фео</w:t>
      </w:r>
      <w:r>
        <w:t>досия) Республики Крым.</w:t>
      </w:r>
    </w:p>
    <w:p w:rsidR="00A77B3E" w:rsidP="00A945A1">
      <w:pPr>
        <w:jc w:val="both"/>
      </w:pPr>
    </w:p>
    <w:p w:rsidR="00A77B3E" w:rsidP="00A945A1">
      <w:pPr>
        <w:jc w:val="both"/>
      </w:pPr>
    </w:p>
    <w:p w:rsidR="00A77B3E" w:rsidP="00A945A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И.Ю. Макаров</w:t>
      </w:r>
    </w:p>
    <w:p w:rsidR="00A77B3E" w:rsidP="00A945A1">
      <w:pPr>
        <w:jc w:val="both"/>
      </w:pPr>
    </w:p>
    <w:sectPr w:rsidSect="00A945A1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A1"/>
    <w:rsid w:val="00A77B3E"/>
    <w:rsid w:val="00A94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17E682-7879-4509-8468-17B46738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B967-7711-434E-AAE7-90BDAC07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