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№5-89-65/2026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17 февраля 2026 года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и подчиненной ему территорией) адрес </w:t>
      </w:r>
      <w:r>
        <w:t>фио</w:t>
      </w:r>
      <w:r>
        <w:t>,</w:t>
      </w:r>
    </w:p>
    <w:p w:rsidR="00A77B3E">
      <w:r>
        <w:t xml:space="preserve"> рассмотрев в открытом судебном заседании материалы дела об административном правонарушении, в отношении </w:t>
      </w:r>
    </w:p>
    <w:p w:rsidR="00A77B3E">
      <w:r>
        <w:t xml:space="preserve">должностного лица – директора наименование организации </w:t>
      </w:r>
      <w:r>
        <w:t>фио</w:t>
      </w:r>
      <w:r>
        <w:t>, паспортные да</w:t>
      </w:r>
      <w:r>
        <w:t>нные УССР, гражданина РФ, паспортные данные Отделом по вопросам миграции ОМВД России по адрес, код подразделения телефон, зарегистрированного по адресу: адрес,</w:t>
      </w:r>
    </w:p>
    <w:p w:rsidR="00A77B3E">
      <w:r>
        <w:t>предусмотренном ст. 15.5 Кодекса Российской Федерации об административных правонарушениях,</w:t>
      </w:r>
    </w:p>
    <w:p w:rsidR="00A77B3E">
      <w:r>
        <w:t>УСТАН</w:t>
      </w:r>
      <w:r>
        <w:t>ОВИЛ:</w:t>
      </w:r>
    </w:p>
    <w:p w:rsidR="00A77B3E">
      <w:r>
        <w:t>фио</w:t>
      </w:r>
      <w:r>
        <w:t>, являясь директором наименование организации, не представил в налоговый орган по месту учета в установленный законодательством о налогах и сборах срок налоговую декларацию (расчет по страховым взносам) за 3 месяца дата.</w:t>
      </w:r>
    </w:p>
    <w:p w:rsidR="00A77B3E">
      <w:r>
        <w:t xml:space="preserve">В судебное заседание </w:t>
      </w:r>
      <w:r>
        <w:t>фио</w:t>
      </w:r>
      <w:r>
        <w:t xml:space="preserve"> н</w:t>
      </w:r>
      <w:r>
        <w:t>е явился, извещен надлежаще, причины неявки неизвестны.</w:t>
      </w:r>
    </w:p>
    <w:p w:rsidR="00A77B3E">
      <w:r>
        <w:t>Исследовав материалы дела, прихожу к следующему.</w:t>
      </w:r>
    </w:p>
    <w:p w:rsidR="00A77B3E">
      <w: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</w:t>
      </w:r>
      <w:r>
        <w:t>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Согласно подпункту 4 пункта 1 статьи 23 Налогового кодекса Российской Федерации налогоплательщики обязаны представлять в устан</w:t>
      </w:r>
      <w:r>
        <w:t>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</w:t>
      </w:r>
      <w:r>
        <w:t>кая обязанность предусмотрена законодательством о налогах и сборах.</w:t>
      </w:r>
    </w:p>
    <w:p w:rsidR="00A77B3E">
      <w:r>
        <w:t>За невыполнение или ненадлежащее выполнение возложенных на него обязанностей налогоплательщик (плательщик сбора плательщик страховых взносов) несет ответственность в соответствии с законод</w:t>
      </w:r>
      <w:r>
        <w:t xml:space="preserve">ательством Российской Федерации (пункт 5 статьи 23 Налогового кодекса Российской Федерации). </w:t>
      </w:r>
    </w:p>
    <w:p w:rsidR="00A77B3E">
      <w:r>
        <w:t>В силу подпункта 1 пункта 1 статьи 419 Налогового кодекса Российской Федерации плательщиками страховых взносов признаются лица, являющиеся страхователями в соотве</w:t>
      </w:r>
      <w:r>
        <w:t xml:space="preserve">тствии с федеральными законами о конкретных видах обязательного социального страхования, в частности производящие выплаты и иные вознаграждения физическим лицам. </w:t>
      </w:r>
    </w:p>
    <w:p w:rsidR="00A77B3E">
      <w:r>
        <w:t>В соответствии с пунктом 7 статьи 431 Налогового кодекса Российской Федерации плательщики, ук</w:t>
      </w:r>
      <w:r>
        <w:t xml:space="preserve">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</w:t>
      </w:r>
      <w:r>
        <w:t>порядке, которые утверждены федеральным о</w:t>
      </w:r>
      <w:r>
        <w:t>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</w:t>
      </w:r>
      <w:r>
        <w:t>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не позднее 25-го числа месяца, следующего за</w:t>
      </w:r>
      <w:r>
        <w:t xml:space="preserve"> расчетным (отчетным) периодом. </w:t>
      </w:r>
    </w:p>
    <w:p w:rsidR="00A77B3E">
      <w:r>
        <w:t xml:space="preserve">Согласно статье 423 Налогового кодекса Российской Федерации отчетными периодами признаются первый квартал, полугодие, девять месяцев календарного года, расчетным периодом признается календарный год. </w:t>
      </w:r>
    </w:p>
    <w:p w:rsidR="00A77B3E">
      <w:r>
        <w:t>Срок предоставления рас</w:t>
      </w:r>
      <w:r>
        <w:t>чета по страховым взносам за 3 месяца дата – дата.</w:t>
      </w:r>
    </w:p>
    <w:p w:rsidR="00A77B3E">
      <w:r>
        <w:t>Из материалов дела усматривается, что налоговая декларация (расчет по страховым взносам) за 3 месяца дата подана дата, т.е. с нарушением предельного срока предоставления.</w:t>
      </w:r>
    </w:p>
    <w:p w:rsidR="00A77B3E">
      <w:r>
        <w:t>Ответственность по ст. 15.5 Кодекс</w:t>
      </w:r>
      <w:r>
        <w:t>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Согласно сведени</w:t>
      </w:r>
      <w:r>
        <w:t xml:space="preserve">ям из ЕГРЮЛ, директором наименование организации с дата  и на момент вменяемого правонарушения. </w:t>
      </w:r>
    </w:p>
    <w:p w:rsidR="00A77B3E">
      <w:r>
        <w:t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</w:t>
      </w:r>
      <w:r>
        <w:t xml:space="preserve">и об административных правонарушениях,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подтверждается:</w:t>
      </w:r>
    </w:p>
    <w:p w:rsidR="00A77B3E">
      <w:r>
        <w:t>-  протоколом об административном правона</w:t>
      </w:r>
      <w:r>
        <w:t>рушении №91082530400097300002 от дата;</w:t>
      </w:r>
    </w:p>
    <w:p w:rsidR="00A77B3E">
      <w:r>
        <w:t>- выпиской из ЕГРЮЛ;</w:t>
      </w:r>
    </w:p>
    <w:p w:rsidR="00A77B3E">
      <w:r>
        <w:t xml:space="preserve">- копией квитанции о приеме налоговой декларации (расчета). </w:t>
      </w:r>
    </w:p>
    <w:p w:rsidR="00A77B3E">
      <w:r>
        <w:t xml:space="preserve">Оценив доказательства, имеющиеся в деле об административном правонарушении, прихожу к выводу, что </w:t>
      </w:r>
      <w:r>
        <w:t>фио</w:t>
      </w:r>
      <w:r>
        <w:t xml:space="preserve"> совершил правонарушение, </w:t>
      </w:r>
      <w:r>
        <w:t>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</w:t>
      </w:r>
      <w:r>
        <w:t>у учета.</w:t>
      </w:r>
    </w:p>
    <w:p w:rsidR="00A77B3E">
      <w: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</w:t>
      </w:r>
      <w:r>
        <w:t xml:space="preserve">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</w:t>
      </w:r>
      <w:r>
        <w:t xml:space="preserve">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>
        <w:t xml:space="preserve">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</w:t>
      </w:r>
      <w:r>
        <w:t>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</w:t>
      </w:r>
      <w:r>
        <w:t>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административную ответств</w:t>
      </w:r>
      <w:r>
        <w:t>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 xml:space="preserve">При определении вида и размера административного наказания, оценив все собранные по делу доказательства в их совокупности, </w:t>
      </w:r>
      <w:r>
        <w:t xml:space="preserve">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>
        <w:t>фио</w:t>
      </w:r>
      <w:r>
        <w:t xml:space="preserve"> административному наказанию в виде предупреждения в пределах</w:t>
      </w:r>
      <w:r>
        <w:t xml:space="preserve"> санкции, предусмотренной ст. 15.5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>
      <w:r>
        <w:t>ПОСТАНОВИЛ:</w:t>
      </w:r>
    </w:p>
    <w:p w:rsidR="00A77B3E"/>
    <w:p w:rsidR="00A77B3E">
      <w:r>
        <w:t>Признать директора</w:t>
      </w:r>
      <w:r>
        <w:t xml:space="preserve">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</w:t>
      </w:r>
      <w:r>
        <w:t>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и подчиненной ему террито</w:t>
      </w:r>
      <w:r>
        <w:t>рией) адрес.</w:t>
      </w:r>
    </w:p>
    <w:p w:rsidR="00A77B3E"/>
    <w:p w:rsidR="00A77B3E">
      <w:r>
        <w:t xml:space="preserve">         Мировой судья                         </w:t>
      </w:r>
      <w:r>
        <w:tab/>
      </w:r>
      <w:r>
        <w:tab/>
      </w:r>
      <w:r>
        <w:tab/>
        <w:t xml:space="preserve">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E2"/>
    <w:rsid w:val="001610E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