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411B2">
      <w:pPr>
        <w:jc w:val="center"/>
      </w:pPr>
      <w:r>
        <w:t>ПОСТАНОВЛЕНИЕ</w:t>
      </w:r>
    </w:p>
    <w:p w:rsidR="009411B2" w:rsidP="009411B2">
      <w:pPr>
        <w:jc w:val="center"/>
      </w:pPr>
    </w:p>
    <w:p w:rsidR="00A77B3E">
      <w:r>
        <w:t>город Феодосия Республики Крым</w:t>
      </w:r>
      <w:r>
        <w:tab/>
        <w:t xml:space="preserve">                                               </w:t>
      </w:r>
      <w:r>
        <w:t>1</w:t>
      </w:r>
      <w:r>
        <w:t>9 февраля 2018 года</w:t>
      </w:r>
    </w:p>
    <w:p w:rsidR="009411B2"/>
    <w:p w:rsidR="00A77B3E" w:rsidP="009411B2">
      <w:pPr>
        <w:jc w:val="both"/>
      </w:pPr>
      <w:r>
        <w:t>И. о. мирового судьи судебного участка № 89 Феодосийского судебного района (город</w:t>
      </w:r>
      <w:r>
        <w:softHyphen/>
        <w:t>ской округ Феодосия) Республики Крым - мировой судья судебного участка № 87 Феодосий</w:t>
      </w:r>
      <w:r>
        <w:softHyphen/>
        <w:t xml:space="preserve">ского </w:t>
      </w:r>
      <w:r>
        <w:t>судебного района (городской округ Феодосия) Республики Крым Аверкин Е.В., рассмот</w:t>
      </w:r>
      <w:r>
        <w:softHyphen/>
        <w:t>рев в открытом судебном заседании протокол об административном правонарушении долж</w:t>
      </w:r>
      <w:r>
        <w:softHyphen/>
        <w:t xml:space="preserve">ностного лица - </w:t>
      </w:r>
      <w:r>
        <w:t>Шулешко</w:t>
      </w:r>
      <w:r>
        <w:t xml:space="preserve"> Т.М. № 5 от дата, составленный за</w:t>
      </w:r>
      <w:r>
        <w:softHyphen/>
        <w:t xml:space="preserve">местителем начальника Управления </w:t>
      </w:r>
      <w:r>
        <w:t xml:space="preserve">ГУ - УПФР в г. Феодосии РК (межрайонного) </w:t>
      </w:r>
      <w:r>
        <w:t>фио</w:t>
      </w:r>
      <w:r>
        <w:t xml:space="preserve"> по ст. 15.33.2. КоАП РФ,</w:t>
      </w:r>
    </w:p>
    <w:p w:rsidR="009411B2"/>
    <w:p w:rsidR="00A77B3E" w:rsidP="009411B2">
      <w:pPr>
        <w:jc w:val="center"/>
      </w:pPr>
      <w:r>
        <w:t>УСТАНОВИЛ:</w:t>
      </w:r>
    </w:p>
    <w:p w:rsidR="009411B2"/>
    <w:p w:rsidR="00A77B3E" w:rsidP="009411B2">
      <w:pPr>
        <w:jc w:val="both"/>
      </w:pPr>
      <w:r>
        <w:t>Должностное лицо -директор Общества с ограниченной ответственностью (ООО) "</w:t>
      </w:r>
      <w:r>
        <w:t>Крымсервис</w:t>
      </w:r>
      <w:r>
        <w:t xml:space="preserve">" </w:t>
      </w:r>
      <w:r>
        <w:t>Шулешко</w:t>
      </w:r>
      <w:r>
        <w:t xml:space="preserve"> Т.М., паспортные данные, гражданин РФ, зарегистрированной по адресу: адрес, не </w:t>
      </w:r>
      <w:r>
        <w:t>является подвергнутым административному наказанию за совер</w:t>
      </w:r>
      <w:r>
        <w:softHyphen/>
        <w:t>шение однородных административных правонарушений (гл. 15 КоАП РФ),</w:t>
      </w:r>
    </w:p>
    <w:p w:rsidR="00A77B3E" w:rsidP="009411B2">
      <w:pPr>
        <w:jc w:val="both"/>
      </w:pPr>
      <w:r>
        <w:t>согласно составленного в отношении неё протокола об административном правонаруше</w:t>
      </w:r>
      <w:r>
        <w:softHyphen/>
        <w:t xml:space="preserve">нии № 5 от дата, являясь директором наименование </w:t>
      </w:r>
      <w:r>
        <w:t>организации не позднее дата, т.е. в установленный законом срок, находясь по адресу местонахождения этого юри</w:t>
      </w:r>
      <w:r>
        <w:softHyphen/>
        <w:t>дического лица: адрес, не предста</w:t>
      </w:r>
      <w:r>
        <w:softHyphen/>
        <w:t>вила в Управление ГУ - УПФР в г. Феодосии РК (межрайонное) сведения о застрахованных лицах по форме СЗВ-М за октя</w:t>
      </w:r>
      <w:r>
        <w:t>брь 2017 (с типом-исходная) года, нарушив положения пункта 2.2. статьи 11 Федерального закона от 01.04.1996 № 27-ФЗ "Об индивидуальном (персонифици</w:t>
      </w:r>
      <w:r>
        <w:softHyphen/>
        <w:t>рованном) учете в системе обязательного пенсионного страхования" (далее - Закон N 27-ФЗ), т.е. совершила неп</w:t>
      </w:r>
      <w:r>
        <w:t>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</w:t>
      </w:r>
      <w:r>
        <w:softHyphen/>
        <w:t>вания срок сведений (документов), необходимых для ведения индивидуального (персонифици</w:t>
      </w:r>
      <w:r>
        <w:softHyphen/>
        <w:t>рованного) у</w:t>
      </w:r>
      <w:r>
        <w:t>чета в системе обязательного пенсионного страхования.</w:t>
      </w:r>
    </w:p>
    <w:p w:rsidR="00A77B3E" w:rsidP="009411B2">
      <w:pPr>
        <w:jc w:val="both"/>
      </w:pPr>
      <w:r>
        <w:t>Шулешко</w:t>
      </w:r>
      <w:r>
        <w:t xml:space="preserve"> Т.М. в судебное заседание не явилась, извещена надлежаще, в поступившем заявлении просит о рассмотрении дела в своё отсутствие.</w:t>
      </w:r>
    </w:p>
    <w:p w:rsidR="00A77B3E" w:rsidP="009411B2">
      <w:pPr>
        <w:jc w:val="both"/>
      </w:pPr>
      <w:r>
        <w:t>В подтверждение события административного правонарушения, предусмо</w:t>
      </w:r>
      <w:r>
        <w:t xml:space="preserve">тренного ст. 15.33.2 КоАП РФ, вины </w:t>
      </w:r>
      <w:r>
        <w:t>Шулешко</w:t>
      </w:r>
      <w:r>
        <w:t xml:space="preserve"> Т.М. в его совершении, а также соблюдения установлен</w:t>
      </w:r>
      <w:r>
        <w:softHyphen/>
        <w:t>ного порядка привлечения её к ответственности представлены следующие доказательства.</w:t>
      </w:r>
    </w:p>
    <w:p w:rsidR="00A77B3E" w:rsidP="009411B2">
      <w:pPr>
        <w:jc w:val="both"/>
      </w:pPr>
      <w:r>
        <w:t>- протокол об административном правонарушении № 5 от дата с указани</w:t>
      </w:r>
      <w:r>
        <w:softHyphen/>
        <w:t>ем суще</w:t>
      </w:r>
      <w:r>
        <w:t xml:space="preserve">ства вменяемого </w:t>
      </w:r>
      <w:r>
        <w:t>Шулешко</w:t>
      </w:r>
      <w:r>
        <w:t xml:space="preserve"> Т.М. правонарушения и его квалификации по ст. 15.33.2 КоАП РФ;</w:t>
      </w:r>
    </w:p>
    <w:p w:rsidR="00A77B3E" w:rsidP="009411B2">
      <w:pPr>
        <w:jc w:val="both"/>
      </w:pPr>
      <w:r>
        <w:t>- акт № 091S18170010582 от дата выявления правонарушения в сфере законода</w:t>
      </w:r>
      <w:r>
        <w:softHyphen/>
        <w:t>тельства РФ об индивидуальном (персонифицированном) учёте в системе обязательного пенси</w:t>
      </w:r>
      <w:r>
        <w:softHyphen/>
        <w:t xml:space="preserve">онного </w:t>
      </w:r>
      <w:r>
        <w:t>страхования в отношении наименование организации;</w:t>
      </w:r>
    </w:p>
    <w:p w:rsidR="00A77B3E" w:rsidP="009411B2">
      <w:pPr>
        <w:jc w:val="both"/>
      </w:pPr>
      <w:r>
        <w:t>- копией сведений о застрахованных лицах по форме СЗВ-М поданной от наименование организации за октябрь 2017 года;</w:t>
      </w:r>
    </w:p>
    <w:p w:rsidR="00A77B3E" w:rsidP="009411B2">
      <w:pPr>
        <w:jc w:val="both"/>
      </w:pPr>
      <w:r>
        <w:t>- извещением о доставке дата сведений о застрахованных лицах по форме СЗВ- М поданной от на</w:t>
      </w:r>
      <w:r>
        <w:t>именование организации в УПФР в г. Феодосии.</w:t>
      </w:r>
    </w:p>
    <w:p w:rsidR="00A77B3E" w:rsidP="009411B2">
      <w:pPr>
        <w:jc w:val="both"/>
      </w:pPr>
      <w:r>
        <w:t>Согласно абзацу второму пункта 1 статьи 8 Закона № 27-ФЗ страхователь представляет в соответствующий орган Пенсионного фонда Российской Федерации сведения о всех лицах, ра</w:t>
      </w:r>
      <w:r>
        <w:softHyphen/>
        <w:t xml:space="preserve">ботающих у него по трудовому договору, </w:t>
      </w:r>
      <w:r>
        <w:t>а также заключивших договоры гражданско- правового характера, на вознаграждения по которым в соответствии с законодательством Рос</w:t>
      </w:r>
      <w:r>
        <w:softHyphen/>
        <w:t>сийской Федерации начисляются страховые взносы, за которых он уплачивает страховые взно</w:t>
      </w:r>
      <w:r>
        <w:softHyphen/>
        <w:t>сы.</w:t>
      </w:r>
    </w:p>
    <w:p w:rsidR="00A77B3E" w:rsidP="009411B2">
      <w:pPr>
        <w:jc w:val="both"/>
      </w:pPr>
      <w:r>
        <w:t>Пунктом 2.2. статьи 11 Закона № 27</w:t>
      </w:r>
      <w:r>
        <w:t>-ФЗ установлена обязанность страхователей ежеме</w:t>
      </w:r>
      <w:r>
        <w:softHyphen/>
        <w:t>сячно не позднее 15-го числа месяца, следующего за отчетным периодом - месяцем, представ</w:t>
      </w:r>
      <w:r>
        <w:t>лять о каждом работающем у него застрахованном лице (включая лиц, заключивших договоры гражданско-правового характера,</w:t>
      </w:r>
      <w:r>
        <w:t xml:space="preserve">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 литературы, искусства, издательские лицензионные  договоры,  лицензионные  </w:t>
      </w:r>
    </w:p>
    <w:p w:rsidR="00A77B3E">
      <w:r>
        <w:t>договоры о предоставл</w:t>
      </w:r>
      <w:r>
        <w:t>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</w:t>
      </w:r>
      <w:r>
        <w:softHyphen/>
        <w:t>цией по управлению правами на коллективной основе) следующие сведения: 1) страховой но</w:t>
      </w:r>
      <w:r>
        <w:softHyphen/>
        <w:t>мер индивиду</w:t>
      </w:r>
      <w:r>
        <w:t>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</w:t>
      </w:r>
    </w:p>
    <w:p w:rsidR="00A77B3E">
      <w:r>
        <w:t>налогоплательщика застрахованного лица).</w:t>
      </w:r>
    </w:p>
    <w:p w:rsidR="00A77B3E">
      <w:r>
        <w:t>С учетом установленных при рассмотрении дела обстоятельств, давая юридическую</w:t>
      </w:r>
      <w:r>
        <w:t xml:space="preserve"> </w:t>
      </w:r>
      <w:r>
        <w:t xml:space="preserve">оценку действий директора наименование организации </w:t>
      </w:r>
      <w:r>
        <w:t>Шуле</w:t>
      </w:r>
      <w:r>
        <w:t>шко</w:t>
      </w:r>
      <w:r>
        <w:t xml:space="preserve"> Т.М., судья считает, что в его дей</w:t>
      </w:r>
      <w:r>
        <w:softHyphen/>
        <w:t>ствиях имеется состав административного правонарушения, предусмотренного ст. 15.33.2 Ко</w:t>
      </w:r>
      <w:r>
        <w:softHyphen/>
        <w:t>АП РФ, а именно непредставление в установленный законодательством Российской Федерации об индивидуальном (персонифицированном) уч</w:t>
      </w:r>
      <w:r>
        <w:t>ете в системе обязательного пенсионного стра</w:t>
      </w:r>
      <w:r>
        <w:softHyphen/>
        <w:t>хования срок сведений (документов) необходимых для ведения индивидуального (персонифи</w:t>
      </w:r>
      <w:r>
        <w:softHyphen/>
        <w:t>цированного) учета в системе обязательного пенсионного страхования.</w:t>
      </w:r>
    </w:p>
    <w:p w:rsidR="00A77B3E">
      <w:r>
        <w:t>При назначении наказания суд учитывает характер совершенн</w:t>
      </w:r>
      <w:r>
        <w:t>ого административного правонарушения, отсутствие отягчающих или смягчающих административную ответственность директора наименование организации обстоятельств, и полагает применить к нему наказание в виде административного штрафа в пределах санкции ст. 15.33</w:t>
      </w:r>
      <w:r>
        <w:t>.2 КоАП РФ.</w:t>
      </w:r>
    </w:p>
    <w:p w:rsidR="00A77B3E">
      <w:r>
        <w:t>На основании изложенного и руководствуясь ст. ст. 3.5., 4.1, 15.33.2, 29.9, 29.10 Кодекса РФ об административных правонарушениях,</w:t>
      </w:r>
    </w:p>
    <w:p w:rsidR="009411B2"/>
    <w:p w:rsidR="009411B2" w:rsidP="009411B2">
      <w:pPr>
        <w:jc w:val="center"/>
      </w:pPr>
      <w:r>
        <w:t>ПОСТАНОВИЛ :</w:t>
      </w:r>
    </w:p>
    <w:p w:rsidR="009411B2"/>
    <w:p w:rsidR="00A77B3E">
      <w:r>
        <w:t xml:space="preserve">Должностное лицо - директора наименование организации </w:t>
      </w:r>
      <w:r>
        <w:t>Шулешко</w:t>
      </w:r>
      <w:r>
        <w:t xml:space="preserve"> Т.М. признать виновной в совершении административног</w:t>
      </w:r>
      <w:r>
        <w:t>о правонарушения, предусмотренного ст. 15.33.2 Кодекса РФ об административных правонарушениях и назначить ей административное наказание в виде административного штрафа в размере 300 (триста) рублей.</w:t>
      </w:r>
    </w:p>
    <w:p w:rsidR="00A77B3E">
      <w:r>
        <w:t>Постановление может быть обжаловано и опротестовано в теч</w:t>
      </w:r>
      <w:r>
        <w:t>ение 10 дней в Феодосий</w:t>
      </w:r>
      <w:r>
        <w:softHyphen/>
        <w:t>ский городской суд Республики Крым.</w:t>
      </w:r>
    </w:p>
    <w:p w:rsidR="009411B2"/>
    <w:p w:rsidR="00A77B3E">
      <w:r>
        <w:t xml:space="preserve">Мировой судья                                        /подпись/                                      </w:t>
      </w:r>
      <w:r>
        <w:t>Е.В.Аверкин</w:t>
      </w:r>
    </w:p>
    <w:p w:rsidR="009411B2"/>
    <w:p w:rsidR="00A77B3E">
      <w:r>
        <w:t xml:space="preserve">Разъяснить </w:t>
      </w:r>
      <w:r>
        <w:t>Шулешко</w:t>
      </w:r>
      <w:r>
        <w:t xml:space="preserve"> Т.М., что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77B3E">
      <w:r>
        <w:t>С учетом материального положения лица, привлеченного к административной ответствен</w:t>
      </w:r>
      <w:r>
        <w:softHyphen/>
        <w:t>ности, уплата админи</w:t>
      </w:r>
      <w:r>
        <w:t>стративного штрафа может быть рассрочена судьей, органом, должност</w:t>
      </w:r>
      <w:r>
        <w:softHyphen/>
        <w:t>ным лицом, вынесшими постановление, на срок до трех месяцев.</w:t>
      </w:r>
    </w:p>
    <w:p w:rsidR="00A77B3E">
      <w:r>
        <w:t>Неуплата штрафа в установленный срок влечёт ответственность по ст. 20.25 ч. 1 КоАП РФ в виде штрафа в двойном размере, но не мен</w:t>
      </w:r>
      <w:r>
        <w:t>ее 1000 рублей, или административного ареста на срок до 15 суток, либо обязательных работ на срок до 50 часов.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9411B2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1B2"/>
    <w:rsid w:val="009411B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D949E2-33C8-4A30-B5C1-F6BF8948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