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5-89-66/2022</w:t>
      </w:r>
    </w:p>
    <w:p w:rsidR="00A77B3E">
      <w:r>
        <w:t>УИД 91MS0089-телефон-телефон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 наименование организации, паспортные данные адрес, гражданина Российской Федерации, паспортные данные телефон, зарегистрированного по адресу: адрес, в совершении правонарушени</w:t>
      </w:r>
      <w:r>
        <w:t>я, предусмотренного ст. 19.6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19.6 КоАП РФ – Непринятие по постановлению (представлению) органа (должностного лица), рассмотревшего дело об административном прав</w:t>
      </w:r>
      <w:r>
        <w:t>онарушении, мер по устранению причин и условий, способствовавших совершению административного правонарушения, при следующих обстоятельствах.</w:t>
      </w:r>
    </w:p>
    <w:p w:rsidR="00A77B3E">
      <w:r>
        <w:t xml:space="preserve">Постановлением о назначении административного наказания № 2.16/14.13/9 от дата </w:t>
      </w:r>
      <w:r>
        <w:t>фио</w:t>
      </w:r>
      <w:r>
        <w:t xml:space="preserve"> привлечен к административной отв</w:t>
      </w:r>
      <w:r>
        <w:t>етственности по ч. 5 ст. 14.13 КоАП РФ в виде административного штрафа за нарушение законодательства о несостоятельности (банкротстве). Также дата было внесено представление № 2.16/29.13/9 об устранении причин и условий, способствующих совершению администр</w:t>
      </w:r>
      <w:r>
        <w:t xml:space="preserve">ативного правонарушения, которое было направлено посредством почтового отправления и вернулось за истечением сроков хранения. </w:t>
      </w:r>
      <w:r>
        <w:t>фио</w:t>
      </w:r>
      <w:r>
        <w:t xml:space="preserve"> в месячный срок не принял мер по устранению причин и условий, способствующих совершению административного правонарушения, и не</w:t>
      </w:r>
      <w:r>
        <w:t xml:space="preserve"> сообщил о принятых мерах в орган, должностному лицу, внесшим на основании ч. 2 ст. 29.13 КоАП РФ данное представление. </w:t>
      </w:r>
    </w:p>
    <w:p w:rsidR="00A77B3E">
      <w:r>
        <w:t xml:space="preserve">дата в отношении </w:t>
      </w:r>
      <w:r>
        <w:t>фио</w:t>
      </w:r>
      <w:r>
        <w:t xml:space="preserve"> был составлен административный протокол о привлечении его к административной ответственности по ст. 19.6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 рассмотрении дела в его отсутствие или об отложении судебного разбирательства не представил.</w:t>
      </w:r>
    </w:p>
    <w:p w:rsidR="00A77B3E">
      <w:r>
        <w:t>Согласно ст. 25.1 ч.2 КоАП РФ, дело об административном правонарушении может рассм</w:t>
      </w:r>
      <w:r>
        <w:t>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Изучив материалы дела, исследовав представленные доказательства в их совокупности, суд приходит к выводу о том, что обстоятельства совершени</w:t>
      </w:r>
      <w:r>
        <w:t xml:space="preserve">я административного правонарушения и вина </w:t>
      </w:r>
      <w:r>
        <w:t>фио</w:t>
      </w:r>
      <w:r>
        <w:t xml:space="preserve"> нашли свое подтверждение.</w:t>
      </w:r>
    </w:p>
    <w:p w:rsidR="00A77B3E">
      <w:r>
        <w:t>Согласно ч. 2 ст. 29.13 КоАП РФ представление об устранении причин и условий, способствовавших совершению административного правонарушения должно быть рассмотрено в течение месяца со д</w:t>
      </w:r>
      <w:r>
        <w:t>ня его получения с сообщением о принятых мерах.</w:t>
      </w:r>
    </w:p>
    <w:p w:rsidR="00A77B3E">
      <w:r>
        <w:t>Статья 19.6 КоАП РФ предусматривает административную ответственность за непринятие мер по устранению причин и условий, способствовавших совершению административного правонарушения.</w:t>
      </w:r>
    </w:p>
    <w:p w:rsidR="00A77B3E">
      <w:r>
        <w:t>Как следует из материалов д</w:t>
      </w:r>
      <w:r>
        <w:t xml:space="preserve">ела, на основании постановления о назначении административного наказания № 2.16/14.13/9 от дата </w:t>
      </w:r>
      <w:r>
        <w:t>фио</w:t>
      </w:r>
      <w:r>
        <w:t xml:space="preserve"> был привлечен к административной ответственности по ч. 5 ст. 14.13 КоАП РФ за нарушение законодательства о несостоятельности (банкротстве). При рассмотрении</w:t>
      </w:r>
      <w:r>
        <w:t xml:space="preserve"> дела были установлены причины административного правонарушения и условия, способствовавшие его совершению.</w:t>
      </w:r>
    </w:p>
    <w:p w:rsidR="00A77B3E">
      <w:r>
        <w:t xml:space="preserve">В адрес </w:t>
      </w:r>
      <w:r>
        <w:t>фио</w:t>
      </w:r>
      <w:r>
        <w:t xml:space="preserve"> внесено представление об устранении причин и условий, способствующих совершению административного правонарушения, которым он обязан обес</w:t>
      </w:r>
      <w:r>
        <w:t>печить подачу заявления о признании юридического лица банкротом в арбитражный суд при наличии оснований, предусмотренных ст. 33 Федерального Закона от дата № 127-ФЗ «О несостоятельности (банкротстве)».</w:t>
      </w:r>
    </w:p>
    <w:p w:rsidR="00A77B3E">
      <w:r>
        <w:t>Представление от дата о принятии мер по устранению при</w:t>
      </w:r>
      <w:r>
        <w:t>чин и условий, способствовавших совершению административного правонарушения вернулось по истечении сроков хранения дата, следовательно, месячный срок на исполнение представление начался дата.</w:t>
      </w:r>
    </w:p>
    <w:p w:rsidR="00A77B3E">
      <w:r>
        <w:t xml:space="preserve">Согласно ст. 29.13 КоАП РФ информация о принятых </w:t>
      </w:r>
      <w:r>
        <w:t>фио</w:t>
      </w:r>
      <w:r>
        <w:t xml:space="preserve"> мерах по ус</w:t>
      </w:r>
      <w:r>
        <w:t>транению выявленных нарушений должна была быть представлена в адрес Межрайонной ИФНС России № 4 по адрес не позднее месяца с момента получения предписания. Данные требования не выполнены, информация не представлена.</w:t>
      </w:r>
    </w:p>
    <w:p w:rsidR="00A77B3E">
      <w:r>
        <w:t>Срок исполнения представления истек дата</w:t>
      </w:r>
      <w:r>
        <w:t>.</w:t>
      </w:r>
    </w:p>
    <w:p w:rsidR="00A77B3E">
      <w:r>
        <w:t xml:space="preserve">Совокупностью установленных и исследованных доказательств, суд находит вину </w:t>
      </w:r>
      <w:r>
        <w:t>фио</w:t>
      </w:r>
      <w:r>
        <w:t xml:space="preserve"> в совершении административного правонарушения доказанной, и квалифицирует ее действия по ст. 19.6 КоАП РФ, как непринятие по представлению должностного лица, рассмотревшего д</w:t>
      </w:r>
      <w:r>
        <w:t>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>
      <w:r>
        <w:t>При определении вида и размера наказания суд учитывает характер совершенного административного правонарушения, а также</w:t>
      </w:r>
      <w:r>
        <w:t xml:space="preserve"> иные обстоятельства по делу.</w:t>
      </w:r>
    </w:p>
    <w:p w:rsidR="00A77B3E">
      <w:r>
        <w:t>Обстоятельств, смягчающих и отягчающих административную ответственность, в судебном заседании не установлено.</w:t>
      </w:r>
    </w:p>
    <w:p w:rsidR="00A77B3E">
      <w:r>
        <w:t>Оснований для прекращения административного дела за малозначительностью судом не установлено.</w:t>
      </w:r>
    </w:p>
    <w:p w:rsidR="00A77B3E">
      <w:r>
        <w:t xml:space="preserve">При рассмотрении дела </w:t>
      </w:r>
      <w:r>
        <w:t xml:space="preserve">судом установлено, что административное правонарушение </w:t>
      </w:r>
      <w:r>
        <w:t>фио</w:t>
      </w:r>
      <w:r>
        <w:t xml:space="preserve"> совершено впервые, совершенное правонарушение не повлекло причинение вреда жизни и здоровью людей, имущественного ущерба или возникновение угрозы такого вреда, в том числе объектам животного и раст</w:t>
      </w:r>
      <w:r>
        <w:t>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A77B3E">
      <w:r>
        <w:t>При таких обстоятельствах, учитывая ха</w:t>
      </w:r>
      <w:r>
        <w:t xml:space="preserve">рактер совершенного правонарушения, конкретные обстоятельства дела, финансовое и имущественное положение </w:t>
      </w:r>
      <w:r>
        <w:t>фио</w:t>
      </w:r>
      <w:r>
        <w:t>, отсутствие отягчающих ответственность обстоятельств, с учетом положений ст. 4.1.1 КоАП РФ, мировой судья приходит к выводу о наличии оснований для</w:t>
      </w:r>
      <w:r>
        <w:t xml:space="preserve"> </w:t>
      </w:r>
      <w:r>
        <w:t>замены административное наказание в виде административного штрафа на предупреждение.</w:t>
      </w:r>
    </w:p>
    <w:p w:rsidR="00A77B3E">
      <w:r>
        <w:t>Руководствуясь ст. 29.10 Кодекса РФ об административных правонарушениях,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– признать виновным в совершении правонарушения, предусмотренного </w:t>
      </w:r>
      <w:r>
        <w:t>ст. 19.6 КоАП РФ и подвергнуть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</w:t>
      </w:r>
      <w:r>
        <w:t>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66"/>
    <w:rsid w:val="00A77B3E"/>
    <w:rsid w:val="00CC2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