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5-89-66/2023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</w:t>
      </w:r>
      <w:r>
        <w:t>), не работающего, зарегистрированного по адресу: адрес, проживающего по адресу: адрес,</w:t>
      </w:r>
    </w:p>
    <w:p w:rsidR="00A77B3E">
      <w:r>
        <w:t>в совершении правонарушения, предусмот</w:t>
      </w:r>
      <w:r>
        <w:t>ренного ч. 3 ст. 19.24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 xml:space="preserve">Решением Феодосийского городского суда адрес от дата по делу № 2а-891/2022 в отношении </w:t>
      </w:r>
      <w:r>
        <w:t>фио</w:t>
      </w:r>
      <w:r>
        <w:t xml:space="preserve"> установлен административный надзор сроком на дата 6 месяцев, применено административное ограничение в том числе</w:t>
      </w:r>
      <w:r>
        <w:t xml:space="preserve"> в виде обязательства о явке 1 раз в месяц в орган внутренних дел по месту жительства или пребывания для регистрации.</w:t>
      </w:r>
    </w:p>
    <w:p w:rsidR="00A77B3E">
      <w:r>
        <w:t xml:space="preserve">Однако, будучи предупреждённым об ответственности за нарушение установленных судом административных ограничений, дата в время </w:t>
      </w:r>
      <w:r>
        <w:t>фио</w:t>
      </w:r>
      <w:r>
        <w:t xml:space="preserve"> не явилс</w:t>
      </w:r>
      <w:r>
        <w:t>я на регистрацию в территориальный орган ОМВД России по адрес, чем повторно в течение года нарушил установленные судом ограничения.</w:t>
      </w:r>
    </w:p>
    <w:p w:rsidR="00A77B3E">
      <w:r>
        <w:t>фио</w:t>
      </w:r>
      <w:r>
        <w:t xml:space="preserve"> вину в совершенном административном правонарушении признал.</w:t>
      </w:r>
    </w:p>
    <w:p w:rsidR="00A77B3E">
      <w:r>
        <w:t>Изучив материалы дела об административном правонарушении, су</w:t>
      </w:r>
      <w:r>
        <w:t xml:space="preserve">дья считает, что вина </w:t>
      </w:r>
      <w:r>
        <w:t>фио</w:t>
      </w:r>
      <w:r>
        <w:t xml:space="preserve"> в совершении вменяемого ему нарушения нашла своё подтверждение совокупностью представленных доказательств, а именно: протоколом </w:t>
      </w:r>
      <w:r>
        <w:t xml:space="preserve"> от дата, рапортом ст. инспектора адрес лейтенанта полиции </w:t>
      </w:r>
      <w:r>
        <w:t>фио</w:t>
      </w:r>
      <w:r>
        <w:t xml:space="preserve"> от дата, копией решения Ф</w:t>
      </w:r>
      <w:r>
        <w:t>еодосийского городского суда адрес от дата по делу № 2а-891/2022, заключением о заведении дела на надзорное лицо от дата, регистрационным листом поднадзорного листа, предупреждениями от дата, постановлением мирового судьи судебного участка № 91 Феодосийско</w:t>
      </w:r>
      <w:r>
        <w:t>го судебного района (городской адрес) адрес по делу № 5-91-434/2022 от дата.</w:t>
      </w:r>
    </w:p>
    <w:p w:rsidR="00A77B3E"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 3 ст. 19.24 КоАП РФ - повторное в течение одного года совершение административного правонарушения, </w:t>
      </w:r>
      <w:r>
        <w:t>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При определении вида и размера наказания судьёй учитываются степень вины и характер повышенной общественной опасности совершённого правонар</w:t>
      </w:r>
      <w:r>
        <w:t xml:space="preserve">ушения, а также личность виновного, его отношение к содеянному, семейное и имущественное положение, обстоятельства дела. </w:t>
      </w:r>
    </w:p>
    <w:p w:rsidR="00A77B3E">
      <w:r>
        <w:t xml:space="preserve">Смягчающих, либо отягчающих ответственность обстоятельств не установлено. </w:t>
      </w:r>
    </w:p>
    <w:p w:rsidR="00A77B3E">
      <w:r>
        <w:t>Руководствуясь статьями 23.1,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3 ст. 19.24 КоАП РФ, назначить административное наказание в виде обязательных работ сроком на 20 (двадцать) часов. </w:t>
      </w:r>
    </w:p>
    <w:p w:rsidR="00A77B3E">
      <w:r>
        <w:t>Разъяснить лицу, привлекаемо</w:t>
      </w:r>
      <w:r>
        <w:t>му к административной ответственности, что уклонение от отбывания обязательных работ, выраженное в неоднократном отказе от выполнения работ, и (или) неоднократном невыходе лица на обязательные работы без уважительных причин, и (или) неоднократном нарушении</w:t>
      </w:r>
      <w:r>
        <w:t xml:space="preserve"> трудовой дисциплины, влечет административную ответственность, предусмотренную частью 4 статьи 20.25 КоАП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</w:t>
      </w:r>
      <w:r>
        <w:t>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 /подпись//                                   </w:t>
      </w:r>
      <w:r>
        <w:t>фио</w:t>
      </w:r>
    </w:p>
    <w:p w:rsidR="00A77B3E"/>
    <w:p w:rsidR="00A77B3E">
      <w:r>
        <w:t xml:space="preserve">Копия верна:     </w:t>
      </w:r>
      <w:r>
        <w:t>фио</w:t>
      </w:r>
      <w:r>
        <w:t xml:space="preserve"> </w:t>
      </w:r>
      <w:r>
        <w:t>Айбатулин</w:t>
      </w:r>
      <w:r>
        <w:t xml:space="preserve"> </w:t>
      </w:r>
    </w:p>
    <w:p w:rsidR="00A77B3E"/>
    <w:p w:rsidR="00A77B3E">
      <w:r>
        <w:t xml:space="preserve">                            </w:t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p w:rsidR="00A77B3E">
      <w:r>
        <w:t>Копия верна:</w:t>
      </w:r>
    </w:p>
    <w:p w:rsidR="00A77B3E">
      <w:r>
        <w:t xml:space="preserve">Копия </w:t>
      </w:r>
      <w:r>
        <w:t>дья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AF"/>
    <w:rsid w:val="00A10E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