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5-89-66/2024</w:t>
      </w:r>
    </w:p>
    <w:p w:rsidR="00A77B3E">
      <w:r>
        <w:t>УИД: 91ms0089-телефон-телефон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</w:t>
      </w:r>
      <w:r>
        <w:tab/>
        <w:t xml:space="preserve">                 адрес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мировой </w:t>
      </w:r>
      <w:r>
        <w:t xml:space="preserve">судья судебного участка № 88 Феодосийского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</w:t>
      </w:r>
      <w:r>
        <w:t>фио</w:t>
      </w:r>
      <w:r>
        <w:t>,</w:t>
      </w:r>
    </w:p>
    <w:p w:rsidR="00A77B3E">
      <w:r>
        <w:t>рассмотрев дело об административном правонарушении, предусм</w:t>
      </w:r>
      <w:r>
        <w:t xml:space="preserve">отренном частью 1 статьи 7.27 Кодекса Российской Федерации об административных правонарушениях, в отношении </w:t>
      </w:r>
      <w:r>
        <w:t>фио</w:t>
      </w:r>
      <w:r>
        <w:t xml:space="preserve">, паспортные данные, гражданина Российской Федерации, паспортные данные отделом по вопросам миграции </w:t>
      </w:r>
      <w:r>
        <w:t>по адрес (</w:t>
      </w:r>
      <w:r>
        <w:t xml:space="preserve">), неженатого, </w:t>
      </w:r>
      <w:r>
        <w:t>со слов трудоустроенного, инвалидом 1 и 2 группы не являющегося, зарегистрированного по адресу: адрес, фактически проживающего по адресу: адрес</w:t>
      </w:r>
    </w:p>
    <w:p w:rsidR="00A77B3E">
      <w:r>
        <w:t>установил:</w:t>
      </w:r>
    </w:p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ч. 1 ст. 7.27 КоАП РФ – мелкое хищение</w:t>
      </w:r>
      <w:r>
        <w:t xml:space="preserve"> чужого имущества  путем кражи, при следующих обстоятельствах:</w:t>
      </w:r>
    </w:p>
    <w:p w:rsidR="00A77B3E">
      <w:r>
        <w:tab/>
        <w:t xml:space="preserve">дата </w:t>
      </w:r>
      <w:r>
        <w:t>в</w:t>
      </w:r>
      <w:r>
        <w:t xml:space="preserve"> время </w:t>
      </w:r>
      <w:r>
        <w:t>фио</w:t>
      </w:r>
      <w:r>
        <w:t>, находясь в торговом зале магазина «</w:t>
      </w:r>
      <w:r>
        <w:t>», расположенным на адрес, в адрес, имея корыстный умысел, тайно похитил бутылку водки «</w:t>
      </w:r>
      <w:r>
        <w:t>» 40% 0,5 мл., стоимостью</w:t>
      </w:r>
      <w:r>
        <w:t xml:space="preserve"> сумма, причинив наименование организации материальный ущерб на указанную сумму.</w:t>
      </w:r>
    </w:p>
    <w:p w:rsidR="00A77B3E">
      <w:r>
        <w:t>фио</w:t>
      </w:r>
      <w:r>
        <w:t xml:space="preserve"> вину в совершении правонарушения признал, в содеянном раскаялся.</w:t>
      </w:r>
    </w:p>
    <w:p w:rsidR="00A77B3E">
      <w:r>
        <w:t>Представитель потерпевшего в судебное заседание не явился, в материалах дела содержится ходатайство о расс</w:t>
      </w:r>
      <w:r>
        <w:t>мотрении дела в его отсутствие.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ч.1 ст.7.27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</w:t>
      </w:r>
      <w:r>
        <w:t xml:space="preserve">дтверждается материалами дела, в том числе: определением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 xml:space="preserve">. 1), протоколом </w:t>
      </w:r>
      <w:r>
        <w:t>от дата (</w:t>
      </w:r>
      <w:r>
        <w:t>л.д</w:t>
      </w:r>
      <w:r>
        <w:t xml:space="preserve">. 2); рапортом полицейского ОВ ППСП ОМВД России по адрес ст. сержанта полиции </w:t>
      </w:r>
      <w:r>
        <w:t>фио</w:t>
      </w:r>
      <w:r>
        <w:t xml:space="preserve"> (</w:t>
      </w:r>
      <w:r>
        <w:t>л.д</w:t>
      </w:r>
      <w:r>
        <w:t>. 3); заявлением потерпевшего (</w:t>
      </w:r>
      <w:r>
        <w:t>л.д</w:t>
      </w:r>
      <w:r>
        <w:t xml:space="preserve">. 4); объяснением </w:t>
      </w:r>
      <w:r>
        <w:t>фио</w:t>
      </w:r>
      <w:r>
        <w:t xml:space="preserve"> (</w:t>
      </w:r>
      <w:r>
        <w:t>л</w:t>
      </w:r>
      <w:r>
        <w:t>.д</w:t>
      </w:r>
      <w:r>
        <w:t xml:space="preserve">. 5); объяснением </w:t>
      </w:r>
      <w:r>
        <w:t>фио</w:t>
      </w:r>
      <w:r>
        <w:t xml:space="preserve"> (</w:t>
      </w:r>
      <w:r>
        <w:t>л.д</w:t>
      </w:r>
      <w:r>
        <w:t>. 6); справкой на физическое лицо (</w:t>
      </w:r>
      <w:r>
        <w:t>л.д</w:t>
      </w:r>
      <w:r>
        <w:t>. 7-11); товарной накладной (</w:t>
      </w:r>
      <w:r>
        <w:t>л.д</w:t>
      </w:r>
      <w:r>
        <w:t>. 12); фотографией (</w:t>
      </w:r>
      <w:r>
        <w:t>л.д</w:t>
      </w:r>
      <w:r>
        <w:t>. 13); сохранной распиской (</w:t>
      </w:r>
      <w:r>
        <w:t>л.д</w:t>
      </w:r>
      <w:r>
        <w:t>. 14).</w:t>
      </w:r>
    </w:p>
    <w:p w:rsidR="00A77B3E">
      <w:r>
        <w:t>Достоверность вышеуказанных доказательств не вызывает у суда сомнений, поскольку они не противоре</w:t>
      </w:r>
      <w:r>
        <w:t xml:space="preserve">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</w:t>
      </w:r>
      <w:r>
        <w:t>истративного правонарушения, предусмотренного ч. 1 ст. 7.27 Кодекса РФ об административных правонарушениях, полностью нашла свое подтверждение при рассмотрении дела, так как он совершил - мелкое хищение чужого имущества  путем кражи.</w:t>
      </w:r>
    </w:p>
    <w:p w:rsidR="00A77B3E">
      <w:r>
        <w:t>При назначении наказан</w:t>
      </w:r>
      <w:r>
        <w:t>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Срок давности привлечения к административной ответственности, в соответствии со ст. 4.5 КоАП РФ, не истек.</w:t>
      </w:r>
      <w:r>
        <w:t xml:space="preserve"> Обстоятельств, исключающих производство по делу, в соответствии со ст. 24.5. КоАП РФ не имеется.</w:t>
      </w:r>
    </w:p>
    <w:p w:rsidR="00A77B3E">
      <w:r>
        <w:t>Обстоятельством, отягчающим административную ответственность, является повторное совершение однородного правонарушения. Смягчающим административную ответствен</w:t>
      </w:r>
      <w:r>
        <w:t>ность обстоятельством суд признаёт раскаяние в содеянном, признание вины.</w:t>
      </w:r>
    </w:p>
    <w:p w:rsidR="00A77B3E">
      <w:r>
        <w:t xml:space="preserve">При назначении наказания мировой судья учитывает характер и степень общественной опасности совершенного правонарушения, руководствуясь принципом разумности и справедливости, считает </w:t>
      </w:r>
      <w:r>
        <w:t>необходимым применить меру административного наказания в виде штрафа, предусмотренного ч.1 ст.7.27 КоАП Российской Федерации.</w:t>
      </w:r>
    </w:p>
    <w:p w:rsidR="00A77B3E">
      <w:r>
        <w:t xml:space="preserve">На основании изложенного, руководствуясь ч. 1 ст. 7.27, </w:t>
      </w:r>
      <w:r>
        <w:t>ст.ст</w:t>
      </w:r>
      <w:r>
        <w:t>. 29.9, 29.10 КоАП РФ судья</w:t>
      </w:r>
    </w:p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</w:t>
      </w:r>
      <w:r>
        <w:t>шении правонарушения, предусмотренного ч. 1 ст. 7.27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адрес); Наименование банка: Отделение адрес Б</w:t>
      </w:r>
      <w:r>
        <w:t xml:space="preserve">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 Код Сводного реестра телефон; КБК телефон </w:t>
      </w:r>
      <w:r>
        <w:t>телефон</w:t>
      </w:r>
      <w:r>
        <w:t>, УИН 041076030089</w:t>
      </w:r>
      <w:r>
        <w:t>5000662407104.</w:t>
      </w:r>
    </w:p>
    <w:p w:rsidR="00A77B3E">
      <w:r>
        <w:t xml:space="preserve">Разъяснить </w:t>
      </w:r>
      <w:r>
        <w:t>фио</w:t>
      </w:r>
      <w:r>
        <w:t>, что в соответствии с  ч. 1  ст. 20.25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</w:t>
      </w:r>
      <w:r>
        <w:t>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Вещественное доказательство: одна бутылка водки 0,5 л. «Воздух </w:t>
      </w:r>
      <w:r>
        <w:t>Скай</w:t>
      </w:r>
      <w:r>
        <w:t xml:space="preserve"> Лёгкая» 40% - считать возвращенным по </w:t>
      </w:r>
      <w:r>
        <w:t>принадлежности.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постановления.</w:t>
      </w:r>
    </w:p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F2"/>
    <w:rsid w:val="000E58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