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5-89-67/2022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выдан Федеральной миграционной службой дата, код подразделения телефон, являющейся индивидуальным предпринимателем,</w:t>
      </w:r>
      <w:r>
        <w:t xml:space="preserve"> зарегистрированной и проживающей по адресу: адрес, 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3 ст. 14.16 КоАП РФ – нарушение особых требо</w:t>
      </w:r>
      <w:r>
        <w:t>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>
      <w:r>
        <w:t xml:space="preserve">дата в время в магазине «Продукты», расположенном по адресу: адрес, в районе дома № 22, </w:t>
      </w:r>
      <w:r>
        <w:t>фио</w:t>
      </w:r>
      <w:r>
        <w:t xml:space="preserve"> в нар</w:t>
      </w:r>
      <w:r>
        <w:t>ушение п. 9 ч. 2 ст. 16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организовала и о</w:t>
      </w:r>
      <w:r>
        <w:t>существляла реализацию алкогольной продукции – пиво в ассортименте с содержанием этилового спирта свыше 0,5% от объема готовой продукции.</w:t>
      </w:r>
    </w:p>
    <w:p w:rsidR="00A77B3E">
      <w:r>
        <w:t>фио</w:t>
      </w:r>
      <w:r>
        <w:t xml:space="preserve"> в судебном заседании вину в совершении </w:t>
      </w:r>
      <w:r>
        <w:t>администартивного</w:t>
      </w:r>
      <w:r>
        <w:t xml:space="preserve"> правонарушения признала в полном объеме, пояснила, что не</w:t>
      </w:r>
      <w:r>
        <w:t xml:space="preserve"> знала о правилах реализации данной продукции, однако изучит их и исправит все нарушения. Просила суд применить предупреждение, поскольку у неё сложное материальное положение, а вреда правонарушением не причинено.</w:t>
      </w:r>
    </w:p>
    <w:p w:rsidR="00A77B3E">
      <w:r>
        <w:t>Суд, исследовав материалы дела, считает ви</w:t>
      </w:r>
      <w:r>
        <w:t xml:space="preserve">ну </w:t>
      </w:r>
      <w:r>
        <w:t>фио</w:t>
      </w:r>
      <w:r>
        <w:t xml:space="preserve"> в совершении ею административного правонарушения, предусмотренного ч. 2.1 ст. 14.16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</w:t>
      </w:r>
      <w:r>
        <w:t xml:space="preserve">0801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</w:t>
      </w:r>
      <w:r>
        <w:t xml:space="preserve">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3 ст. 14.16 Кодекса РФ об административных правонарушен</w:t>
      </w:r>
      <w:r>
        <w:t xml:space="preserve">иях, полностью нашла свое подтверждение при рассмотрении дела, </w:t>
      </w:r>
      <w:r>
        <w:t>так как она совершила розничную продажу у алкогольной продукции в нестационарном торговом объекте.</w:t>
      </w:r>
    </w:p>
    <w:p w:rsidR="00A77B3E">
      <w:r>
        <w:t>При назначении наказания в соответствии со ст. 4.1-4.3 Кодекса РФ об административных правонар</w:t>
      </w:r>
      <w:r>
        <w:t xml:space="preserve">ушениях, суд учитывает тяжесть содеянного, данные о личности правонарушителя.     </w:t>
      </w:r>
    </w:p>
    <w:p w:rsidR="00A77B3E">
      <w:r>
        <w:t>Статьей 14.16 ч. 3 КоАП РФ предусмотрена минимальная санкция в отношении физического лица в размере сумма</w:t>
      </w:r>
    </w:p>
    <w:p w:rsidR="00A77B3E">
      <w:r>
        <w:t>В соответствии с ч. 1 ст. 4.1.1 КоАП РФ являющимся субъектами малог</w:t>
      </w:r>
      <w:r>
        <w:t>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</w:t>
      </w:r>
      <w:r>
        <w:t>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</w:t>
      </w:r>
      <w:r>
        <w:t>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</w:t>
      </w:r>
      <w:r>
        <w:t>астоящей статьи.</w:t>
      </w:r>
    </w:p>
    <w:p w:rsidR="00A77B3E"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</w:t>
      </w:r>
      <w:r>
        <w:t xml:space="preserve">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</w:t>
      </w:r>
      <w:r>
        <w:t>ущерба.</w:t>
      </w:r>
    </w:p>
    <w:p w:rsidR="00A77B3E">
      <w:r>
        <w:t xml:space="preserve">При рассмотрении дела судом установлено, что </w:t>
      </w:r>
      <w:r>
        <w:t>фио</w:t>
      </w:r>
      <w:r>
        <w:t xml:space="preserve"> является индивидуальным предпринимателем, совершила административное правонарушение впервые, совершенное правонарушение не повлекло причинение вреда жизни и здоровью людей, имущественного ущерба или </w:t>
      </w:r>
      <w:r>
        <w:t>возникновение угрозы такого вреда, в том числе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>
        <w:t>родного и техногенного характера.</w:t>
      </w:r>
    </w:p>
    <w:p w:rsidR="00A77B3E">
      <w:r>
        <w:t xml:space="preserve">При таких обстоятельствах, учитывая характер совершенного правонарушения, конкретные обстоятельства дела, финансовое и имущественное положение </w:t>
      </w:r>
      <w:r>
        <w:t>фио</w:t>
      </w:r>
      <w:r>
        <w:t>, отсутствие отягчающих ответственность обстоятельств, с учетом положений ст</w:t>
      </w:r>
      <w:r>
        <w:t>. 4.1.1 КоАП РФ, мировой судья приходит к выводу о наличии оснований для замены административного наказания в виде административного штрафа на предупреждение.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14.16, 23.1, 25.1 - 25.14, 29.10, 30.1 - 30.3 Ко</w:t>
      </w:r>
      <w:r>
        <w:t>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3 ст. 14.16 КоАП РФ и подвергнуть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адрес </w:t>
      </w:r>
      <w:r>
        <w:t>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</w:t>
      </w:r>
      <w:r>
        <w:tab/>
        <w:t xml:space="preserve">     /подпись/ </w:t>
      </w:r>
      <w:r>
        <w:tab/>
      </w:r>
      <w:r>
        <w:tab/>
      </w:r>
      <w:r>
        <w:tab/>
      </w:r>
      <w:r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FE"/>
    <w:rsid w:val="007900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