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5-89-67/2023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>),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</w:t>
      </w:r>
      <w:r>
        <w:t>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Решением Феодосийского городского суда адрес от дата по делу № 2а-891/2022 в отношении </w:t>
      </w:r>
      <w:r>
        <w:t>фио</w:t>
      </w:r>
      <w:r>
        <w:t xml:space="preserve"> установлен административный надзор сроком на дата 6 месяцев, применено административное ограничение в том числе</w:t>
      </w:r>
      <w:r>
        <w:t xml:space="preserve"> в виде обязательства о явке 1 раз в месяц в орган внутренних дел по месту жительства или пребывания для регистрации.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не явилс</w:t>
      </w:r>
      <w:r>
        <w:t>я на регистрацию в территориальный орган ОМВД России по адрес, чем повторно в течение года нарушил установленные судом ограничения.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>Изучив материалы дела об административном правонарушении, су</w:t>
      </w:r>
      <w:r>
        <w:t xml:space="preserve">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доказательств, а именно: протоколом </w:t>
      </w:r>
      <w:r>
        <w:t xml:space="preserve"> от дата, рапортом ст. инспектора адрес лейтенанта полиции </w:t>
      </w:r>
      <w:r>
        <w:t>фио</w:t>
      </w:r>
      <w:r>
        <w:t xml:space="preserve"> от дата, копией решения Ф</w:t>
      </w:r>
      <w:r>
        <w:t>еодосийского городского суда адрес от дата по делу № 2а-891/2022, заключением о заведении дела на надзорное лицо от дата, регистрационным листом поднадзорного листа, предупреждениями от дата, постановлением мирового судьи судебного участка № 91 Феодосийско</w:t>
      </w:r>
      <w:r>
        <w:t>го судебного района (городской адрес) адрес по делу № 5-91-434/2022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повторное в течение одного года совершение административного правонарушения, </w:t>
      </w:r>
      <w:r>
        <w:t>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</w:t>
      </w:r>
      <w:r>
        <w:t xml:space="preserve">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 сроком на 20 (двадцать) часов. </w:t>
      </w:r>
    </w:p>
    <w:p w:rsidR="00A77B3E">
      <w:r>
        <w:t>Разъяснить лицу, привлекаемо</w:t>
      </w:r>
      <w:r>
        <w:t>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неоднократном нарушении</w:t>
      </w:r>
      <w:r>
        <w:t xml:space="preserve">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</w:t>
      </w:r>
      <w:r>
        <w:t>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/подпись/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36"/>
    <w:rsid w:val="00A77B3E"/>
    <w:rsid w:val="00F64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