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A1806">
      <w:pPr>
        <w:jc w:val="right"/>
      </w:pPr>
      <w:r>
        <w:t>Дело № 5-89-73/2019</w:t>
      </w:r>
    </w:p>
    <w:p w:rsidR="00A77B3E" w:rsidP="007A1806">
      <w:pPr>
        <w:jc w:val="center"/>
      </w:pPr>
      <w:r>
        <w:t>ПОСТАНОВЛЕНИЕ</w:t>
      </w:r>
    </w:p>
    <w:p w:rsidR="00A77B3E">
      <w:r>
        <w:t>11 февраля 2019 года</w:t>
      </w:r>
      <w:r>
        <w:tab/>
        <w:t xml:space="preserve">                                                                          </w:t>
      </w:r>
      <w:r>
        <w:t xml:space="preserve"> г. Феодосия</w:t>
      </w:r>
    </w:p>
    <w:p w:rsidR="00A77B3E"/>
    <w:p w:rsidR="00A77B3E" w:rsidP="007A1806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7A1806">
      <w:pPr>
        <w:ind w:firstLine="851"/>
        <w:jc w:val="both"/>
      </w:pPr>
      <w:r>
        <w:t xml:space="preserve">КУЗНЕЦОВА С.В., паспортные данные, гражданина Российской Федерации, со слов не работающего, не женатого, зарегистрированного и проживающего по адресу: адрес, </w:t>
      </w:r>
    </w:p>
    <w:p w:rsidR="00A77B3E" w:rsidP="007A1806">
      <w:pPr>
        <w:ind w:firstLine="851"/>
        <w:jc w:val="both"/>
      </w:pPr>
      <w:r>
        <w:t>в совершении пр</w:t>
      </w:r>
      <w:r>
        <w:t>авонарушения, предусмотренного ст. 20.21 КоАП РФ, -</w:t>
      </w:r>
    </w:p>
    <w:p w:rsidR="00A77B3E"/>
    <w:p w:rsidR="00A77B3E" w:rsidP="007A1806">
      <w:pPr>
        <w:jc w:val="center"/>
      </w:pPr>
      <w:r>
        <w:t>УСТАНОВИЛ:</w:t>
      </w:r>
    </w:p>
    <w:p w:rsidR="00A77B3E"/>
    <w:p w:rsidR="00A77B3E" w:rsidP="007A1806">
      <w:pPr>
        <w:ind w:firstLine="851"/>
        <w:jc w:val="both"/>
      </w:pPr>
      <w:r>
        <w:t>Кузнецов С.В.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</w:t>
      </w:r>
      <w:r>
        <w:t xml:space="preserve">ственность, при следующих обстоятельствах: </w:t>
      </w:r>
    </w:p>
    <w:p w:rsidR="00A77B3E" w:rsidP="007A1806">
      <w:pPr>
        <w:ind w:firstLine="851"/>
        <w:jc w:val="both"/>
      </w:pPr>
      <w:r>
        <w:t>дата в время, Кузнецов С.В. находился возле дома № 2А, расположенного по адрес в адрес, в состоянии алкогольного опьянения, оскорбляющем человеческое достоинство и общественную нравственность, а именно: при разго</w:t>
      </w:r>
      <w:r>
        <w:t xml:space="preserve">воре изо рта исходил резкий запах алкоголя, плохо ориентировался в окружающей обстановке, имел неустойчивую шаткую походку. </w:t>
      </w:r>
    </w:p>
    <w:p w:rsidR="00A77B3E" w:rsidP="007A1806">
      <w:pPr>
        <w:ind w:firstLine="851"/>
        <w:jc w:val="both"/>
      </w:pPr>
      <w:r>
        <w:t xml:space="preserve">Кузнецов С.В. вину в совершении инкриминируемого правонарушения признал. </w:t>
      </w:r>
    </w:p>
    <w:p w:rsidR="00A77B3E" w:rsidP="007A1806">
      <w:pPr>
        <w:ind w:firstLine="851"/>
        <w:jc w:val="both"/>
      </w:pPr>
      <w:r>
        <w:t>Суд, исследовав материалы дела, считает вину Кузнецова С.</w:t>
      </w:r>
      <w:r>
        <w:t>В. в совершении административного правонарушения, предусмотренного ст. 20.21 КоАП РФ, полностью доказанной.</w:t>
      </w:r>
    </w:p>
    <w:p w:rsidR="00A77B3E" w:rsidP="007A1806">
      <w:pPr>
        <w:ind w:firstLine="851"/>
        <w:jc w:val="both"/>
      </w:pPr>
      <w:r>
        <w:t>Вина Кузнецова С.В. в совершении данного административного правонарушения подтверждается протоколом об административных правонарушениях номер от дат</w:t>
      </w:r>
      <w:r>
        <w:t>а, актом медицинского освидетельствования на состояние опьянения № 86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</w:t>
      </w:r>
      <w:r>
        <w:t>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7A1806">
      <w:pPr>
        <w:ind w:firstLine="851"/>
        <w:jc w:val="both"/>
      </w:pPr>
      <w:r>
        <w:t>Таким образом, вина Кузнецова С.В. в совершении административного правонарушения, п</w:t>
      </w:r>
      <w:r>
        <w:t>редусмотренного ст. 20.21 КоАП РФ, 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7A1806">
      <w:pPr>
        <w:ind w:firstLine="851"/>
        <w:jc w:val="both"/>
      </w:pPr>
      <w:r>
        <w:t>При назна</w:t>
      </w:r>
      <w:r>
        <w:t>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 w:rsidP="007A1806">
      <w:pPr>
        <w:ind w:firstLine="851"/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7A1806">
      <w:pPr>
        <w:ind w:firstLine="851"/>
        <w:jc w:val="both"/>
      </w:pPr>
      <w:r>
        <w:t>При таких обстоятельствах суд счи</w:t>
      </w:r>
      <w:r>
        <w:t>тает необходимым назначить Кузнецову С.В. наказание в виде административного штрафа.</w:t>
      </w:r>
    </w:p>
    <w:p w:rsidR="00A77B3E" w:rsidP="007A1806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7A1806">
      <w:pPr>
        <w:jc w:val="center"/>
      </w:pPr>
      <w:r>
        <w:t>ПОСТАНОВИЛ:</w:t>
      </w:r>
    </w:p>
    <w:p w:rsidR="00A77B3E"/>
    <w:p w:rsidR="00A77B3E" w:rsidP="007A1806">
      <w:pPr>
        <w:ind w:firstLine="851"/>
        <w:jc w:val="both"/>
      </w:pPr>
      <w:r>
        <w:t>КУЗНЕЦОВА С.В. признать виновным в совершении правонарушения, предусмотрен</w:t>
      </w:r>
      <w:r>
        <w:t>ного ст. 20.21 КоАП РФ, и подвергнуть наказанию в виде административного штрафа в размере 500 (пятисот) рублей.</w:t>
      </w:r>
    </w:p>
    <w:p w:rsidR="00A77B3E" w:rsidP="007A1806">
      <w:pPr>
        <w:ind w:firstLine="851"/>
        <w:jc w:val="both"/>
      </w:pPr>
      <w:r>
        <w:t>Реквизиты для оплаты штрафа: Получатель: Отделение РК г. Симферополь, (л/с 04751А92680), КПП: 910801001, ИНН: 9108000186, ОКТМО: 35726000, номер</w:t>
      </w:r>
      <w:r>
        <w:t xml:space="preserve"> счета получателя: 40101810335100010001 в отделении по Республике Крым ЮГУ ЦБ РФ, БИК: 043510001, КБК: 18811690040046000140, УИН: 18880382180002225539, назначение платежа: Прочие поступления от денежных взысканий (штрафов) и иных сумм в возмещения ущерба, </w:t>
      </w:r>
      <w:r>
        <w:t>зачисляемые в бюджеты субъектов Российской Федерации.</w:t>
      </w:r>
    </w:p>
    <w:p w:rsidR="00A77B3E" w:rsidP="007A1806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</w:t>
      </w:r>
      <w: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A1806">
      <w:pPr>
        <w:ind w:firstLine="851"/>
        <w:jc w:val="both"/>
      </w:pPr>
      <w:r>
        <w:t>Постанов</w:t>
      </w:r>
      <w:r>
        <w:t>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</w:t>
      </w:r>
      <w:r>
        <w:t>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 xml:space="preserve">  /подпись/     </w:t>
      </w:r>
      <w:r>
        <w:tab/>
      </w:r>
      <w:r>
        <w:tab/>
      </w:r>
      <w:r>
        <w:tab/>
        <w:t xml:space="preserve">      </w:t>
      </w:r>
      <w:r>
        <w:t xml:space="preserve">    И.Ю. Макаров</w:t>
      </w:r>
    </w:p>
    <w:p w:rsidR="00A77B3E"/>
    <w:p w:rsidR="00A77B3E"/>
    <w:sectPr w:rsidSect="007A180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6"/>
    <w:rsid w:val="007A18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3B2941-1B06-4BCD-BC55-EEC05DE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