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5-89-82/2023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</w:t>
      </w:r>
      <w:r>
        <w:t>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адрес, будуч</w:t>
      </w:r>
      <w:r>
        <w:t xml:space="preserve">и подвергнутым административному наказанию по ч.1 ст. 20.21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момента вступления в</w:t>
      </w:r>
      <w:r>
        <w:t xml:space="preserve">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</w:t>
      </w:r>
      <w:r>
        <w:t xml:space="preserve">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постановле</w:t>
      </w:r>
      <w:r>
        <w:t xml:space="preserve">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</w:t>
      </w:r>
      <w:r>
        <w:t>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</w:t>
      </w:r>
      <w:r>
        <w:t xml:space="preserve">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</w:t>
      </w:r>
      <w:r>
        <w:t xml:space="preserve">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</w:t>
      </w:r>
      <w:r>
        <w:t xml:space="preserve">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</w:t>
      </w:r>
      <w:r>
        <w:t>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0410760300895000822320108.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B8"/>
    <w:rsid w:val="000705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